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pacing w:val="76"/>
          <w:sz w:val="24"/>
          <w:lang w:val="en-US" w:eastAsia="zh-CN"/>
        </w:rPr>
      </w:pPr>
      <w:r>
        <w:rPr>
          <w:rFonts w:hint="eastAsia" w:ascii="宋体" w:hAnsi="宋体" w:cs="宋体"/>
          <w:b/>
          <w:spacing w:val="76"/>
          <w:sz w:val="24"/>
          <w:lang w:val="en-US" w:eastAsia="zh-CN"/>
        </w:rPr>
        <w:t xml:space="preserve"> </w:t>
      </w:r>
      <w:r/>
    </w:p>
    <w:p>
      <w:pPr>
        <w:pStyle w:val="796"/>
        <w:ind w:firstLine="0"/>
        <w:rPr>
          <w:rFonts w:hint="eastAsia" w:ascii="宋体" w:hAnsi="宋体" w:eastAsia="宋体" w:cs="宋体"/>
          <w:b/>
          <w:spacing w:val="76"/>
          <w:sz w:val="24"/>
        </w:rPr>
      </w:pPr>
      <w:r>
        <w:rPr>
          <w:rFonts w:hint="eastAsia" w:ascii="宋体" w:hAnsi="宋体" w:eastAsia="宋体" w:cs="宋体"/>
          <w:b/>
          <w:spacing w:val="76"/>
          <w:sz w:val="24"/>
        </w:rPr>
      </w:r>
      <w:r/>
    </w:p>
    <w:p>
      <w:pPr>
        <w:pStyle w:val="796"/>
        <w:rPr>
          <w:rFonts w:hint="eastAsia" w:ascii="宋体" w:hAnsi="宋体" w:eastAsia="宋体" w:cs="宋体"/>
          <w:b/>
          <w:spacing w:val="76"/>
          <w:sz w:val="24"/>
        </w:rPr>
      </w:pPr>
      <w:r>
        <w:rPr>
          <w:rFonts w:hint="eastAsia" w:ascii="宋体" w:hAnsi="宋体" w:eastAsia="宋体" w:cs="宋体"/>
          <w:b/>
          <w:spacing w:val="76"/>
          <w:sz w:val="24"/>
        </w:rPr>
      </w:r>
      <w:r/>
    </w:p>
    <w:p>
      <w:pPr>
        <w:jc w:val="center"/>
        <w:rPr>
          <w:rFonts w:hint="eastAsia" w:ascii="宋体" w:hAnsi="宋体" w:eastAsia="宋体" w:cs="宋体"/>
          <w:b/>
          <w:spacing w:val="76"/>
          <w:sz w:val="156"/>
        </w:rPr>
      </w:pPr>
      <w:r>
        <w:rPr>
          <w:rFonts w:hint="eastAsia" w:ascii="宋体" w:hAnsi="宋体" w:eastAsia="宋体" w:cs="宋体"/>
          <w:b/>
          <w:spacing w:val="76"/>
          <w:sz w:val="156"/>
        </w:rPr>
        <w:t xml:space="preserve">招标文件</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pStyle w:val="796"/>
        <w:ind w:left="0" w:firstLine="0"/>
        <w:rPr>
          <w:rFonts w:hint="eastAsia" w:ascii="宋体" w:hAnsi="宋体" w:eastAsia="宋体" w:cs="宋体"/>
          <w:sz w:val="32"/>
        </w:rPr>
      </w:pPr>
      <w:r>
        <w:rPr>
          <w:rFonts w:hint="eastAsia" w:ascii="宋体" w:hAnsi="宋体" w:eastAsia="宋体" w:cs="宋体"/>
          <w:sz w:val="32"/>
        </w:rPr>
      </w:r>
      <w:r/>
    </w:p>
    <w:p>
      <w:pPr>
        <w:pStyle w:val="796"/>
        <w:ind w:left="0" w:firstLine="0"/>
        <w:rPr>
          <w:rFonts w:hint="eastAsia" w:ascii="宋体" w:hAnsi="宋体" w:eastAsia="宋体" w:cs="宋体"/>
          <w:sz w:val="32"/>
        </w:rPr>
      </w:pPr>
      <w:r>
        <w:rPr>
          <w:rFonts w:hint="eastAsia" w:ascii="宋体" w:hAnsi="宋体" w:eastAsia="宋体" w:cs="宋体"/>
          <w:sz w:val="32"/>
        </w:rPr>
      </w:r>
      <w:r/>
    </w:p>
    <w:p>
      <w:pPr>
        <w:pStyle w:val="796"/>
        <w:rPr>
          <w:rFonts w:hint="eastAsia" w:ascii="宋体" w:hAnsi="宋体" w:eastAsia="宋体" w:cs="宋体"/>
          <w:sz w:val="32"/>
        </w:rPr>
      </w:pPr>
      <w:r>
        <w:rPr>
          <w:rFonts w:hint="eastAsia" w:ascii="宋体" w:hAnsi="宋体" w:eastAsia="宋体" w:cs="宋体"/>
          <w:sz w:val="32"/>
        </w:rPr>
      </w:r>
      <w:r/>
    </w:p>
    <w:p>
      <w:pPr>
        <w:ind w:firstLine="64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项目编号：</w:t>
      </w:r>
      <w:r>
        <w:rPr>
          <w:rFonts w:hint="eastAsia" w:ascii="宋体" w:hAnsi="宋体" w:cs="宋体"/>
          <w:sz w:val="32"/>
          <w:szCs w:val="32"/>
          <w:lang w:eastAsia="zh-CN"/>
        </w:rPr>
        <w:t xml:space="preserve">JSZC-320300-HWZX-G2025-1006</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64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eastAsia="宋体" w:cs="宋体"/>
          <w:sz w:val="32"/>
          <w:szCs w:val="32"/>
          <w:lang w:eastAsia="zh-CN"/>
        </w:rPr>
        <w:t xml:space="preserve">2025年训练器材、服装采购</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640"/>
        <w:spacing w:line="600" w:lineRule="exact"/>
        <w:rPr>
          <w:rFonts w:hint="eastAsia" w:ascii="宋体" w:hAnsi="宋体" w:eastAsia="宋体" w:cs="宋体"/>
          <w:sz w:val="32"/>
          <w:szCs w:val="32"/>
        </w:rPr>
      </w:pPr>
      <w:r>
        <w:rPr>
          <w:rFonts w:hint="eastAsia" w:ascii="宋体" w:hAnsi="宋体" w:eastAsia="宋体" w:cs="宋体"/>
          <w:sz w:val="32"/>
          <w:szCs w:val="32"/>
        </w:rPr>
        <w:t xml:space="preserve">采 购 人：徐州市体育专业运动队管理中心</w:t>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pStyle w:val="858"/>
        <w:ind w:firstLine="0"/>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pStyle w:val="802"/>
        <w:rPr>
          <w:rFonts w:hint="eastAsia" w:ascii="宋体" w:hAnsi="宋体" w:eastAsia="宋体" w:cs="宋体"/>
          <w:sz w:val="32"/>
          <w:szCs w:val="32"/>
        </w:rPr>
      </w:pPr>
      <w:r>
        <w:rPr>
          <w:rFonts w:hint="eastAsia" w:ascii="宋体" w:hAnsi="宋体" w:eastAsia="宋体" w:cs="宋体"/>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1904365</wp:posOffset>
                </wp:positionH>
                <wp:positionV relativeFrom="paragraph">
                  <wp:posOffset>211455</wp:posOffset>
                </wp:positionV>
                <wp:extent cx="1363980" cy="541020"/>
                <wp:effectExtent l="0" t="0" r="7620" b="11430"/>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8"/>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49.9pt;mso-position-horizontal:absolute;mso-position-vertical-relative:text;margin-top:16.6pt;mso-position-vertical:absolute;width:107.4pt;height:42.6pt;mso-wrap-distance-left:9.0pt;mso-wrap-distance-top:0.0pt;mso-wrap-distance-right:9.0pt;mso-wrap-distance-bottom:0.0pt;" stroked="f">
                <v:path textboxrect="0,0,0,0"/>
                <w10:wrap type="square"/>
                <v:imagedata r:id="rId18" o:title=""/>
              </v:shape>
            </w:pict>
          </mc:Fallback>
        </mc:AlternateContent>
      </w:r>
      <w:r/>
    </w:p>
    <w:p>
      <w:pPr>
        <w:ind w:right="-159" w:firstLine="1440"/>
        <w:spacing w:line="300" w:lineRule="auto"/>
        <w:rPr>
          <w:rFonts w:hint="eastAsia" w:ascii="宋体" w:hAnsi="宋体" w:eastAsia="宋体" w:cs="宋体"/>
          <w:sz w:val="32"/>
          <w:szCs w:val="32"/>
        </w:rPr>
      </w:pPr>
      <w:r>
        <w:rPr>
          <w:rFonts w:hint="eastAsia" w:ascii="宋体" w:hAnsi="宋体" w:eastAsia="宋体" w:cs="宋体"/>
          <w:sz w:val="32"/>
          <w:szCs w:val="32"/>
        </w:rPr>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t xml:space="preserve">采购代理机构：江苏海外集团国际工程咨询有限公司</w:t>
      </w:r>
      <w:r/>
    </w:p>
    <w:p>
      <w:pPr>
        <w:jc w:val="center"/>
        <w:spacing w:line="360" w:lineRule="auto"/>
        <w:rPr>
          <w:rFonts w:hint="eastAsia" w:ascii="宋体" w:hAnsi="宋体" w:eastAsia="宋体" w:cs="宋体"/>
          <w:sz w:val="32"/>
          <w:szCs w:val="32"/>
        </w:rPr>
      </w:pPr>
      <w:r>
        <w:rPr>
          <w:rFonts w:hint="eastAsia" w:ascii="宋体" w:hAnsi="宋体" w:eastAsia="宋体" w:cs="宋体"/>
          <w:bCs/>
          <w:sz w:val="32"/>
          <w:szCs w:val="32"/>
        </w:rPr>
        <w:t xml:space="preserve">二〇二</w:t>
      </w:r>
      <w:r>
        <w:rPr>
          <w:rFonts w:hint="eastAsia" w:ascii="宋体" w:hAnsi="宋体" w:eastAsia="宋体" w:cs="宋体"/>
          <w:bCs/>
          <w:sz w:val="32"/>
          <w:szCs w:val="32"/>
          <w:lang w:val="en-US" w:eastAsia="zh-CN"/>
        </w:rPr>
        <w:t xml:space="preserve">五</w:t>
      </w:r>
      <w:r>
        <w:rPr>
          <w:rFonts w:hint="eastAsia" w:ascii="宋体" w:hAnsi="宋体" w:eastAsia="宋体" w:cs="宋体"/>
          <w:bCs/>
          <w:sz w:val="32"/>
          <w:szCs w:val="32"/>
        </w:rPr>
        <w:t xml:space="preserve">年</w:t>
      </w:r>
      <w:r>
        <w:rPr>
          <w:rFonts w:hint="eastAsia" w:ascii="宋体" w:hAnsi="宋体" w:eastAsia="宋体" w:cs="宋体"/>
          <w:bCs/>
          <w:sz w:val="32"/>
          <w:szCs w:val="32"/>
          <w:lang w:val="en-US" w:eastAsia="zh-CN"/>
        </w:rPr>
        <w:t xml:space="preserve">十</w:t>
      </w:r>
      <w:r>
        <w:rPr>
          <w:rFonts w:hint="eastAsia" w:ascii="宋体" w:hAnsi="宋体" w:cs="宋体"/>
          <w:bCs/>
          <w:sz w:val="32"/>
          <w:szCs w:val="32"/>
          <w:lang w:val="en-US" w:eastAsia="zh-CN"/>
        </w:rPr>
        <w:t xml:space="preserve">二</w:t>
      </w:r>
      <w:r>
        <w:rPr>
          <w:rFonts w:hint="eastAsia" w:ascii="宋体" w:hAnsi="宋体" w:eastAsia="宋体" w:cs="宋体"/>
          <w:bCs/>
          <w:sz w:val="32"/>
          <w:szCs w:val="32"/>
        </w:rPr>
        <w:t xml:space="preserve">月</w:t>
      </w:r>
      <w:r/>
    </w:p>
    <w:p>
      <w:pP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
          <w:sz w:val="44"/>
        </w:rPr>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目 录</w:t>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sz w:val="32"/>
          <w:szCs w:val="32"/>
        </w:rPr>
        <w:fldChar w:fldCharType="separate"/>
      </w:r>
      <w:r>
        <w:rPr>
          <w:rStyle w:val="836"/>
          <w:rFonts w:hint="eastAsia" w:ascii="宋体" w:hAnsi="宋体" w:eastAsia="宋体" w:cs="宋体"/>
          <w:color w:val="auto"/>
          <w:sz w:val="32"/>
          <w:szCs w:val="32"/>
        </w:rPr>
        <w:t xml:space="preserve">第一章</w:t>
      </w:r>
      <w:r>
        <w:rPr>
          <w:rStyle w:val="836"/>
          <w:rFonts w:hint="eastAsia" w:ascii="宋体" w:hAnsi="宋体" w:eastAsia="宋体" w:cs="宋体"/>
          <w:color w:val="auto"/>
          <w:sz w:val="32"/>
          <w:szCs w:val="32"/>
          <w:lang w:val="en-US" w:eastAsia="zh-CN"/>
        </w:rPr>
        <w:t xml:space="preserve"> </w:t>
      </w:r>
      <w:r>
        <w:rPr>
          <w:rStyle w:val="836"/>
          <w:rFonts w:hint="eastAsia" w:ascii="宋体" w:hAnsi="宋体" w:eastAsia="宋体" w:cs="宋体"/>
          <w:color w:val="auto"/>
          <w:sz w:val="32"/>
          <w:szCs w:val="32"/>
        </w:rPr>
        <w:t xml:space="preserve">投标邀请</w:t>
      </w:r>
      <w:r>
        <w:rPr>
          <w:rStyle w:val="836"/>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sz w:val="32"/>
          <w:szCs w:val="32"/>
        </w:rPr>
        <w:fldChar w:fldCharType="separate"/>
      </w:r>
      <w:r>
        <w:rPr>
          <w:rStyle w:val="836"/>
          <w:rFonts w:hint="eastAsia" w:ascii="宋体" w:hAnsi="宋体" w:eastAsia="宋体" w:cs="宋体"/>
          <w:color w:val="auto"/>
          <w:sz w:val="32"/>
          <w:szCs w:val="32"/>
        </w:rPr>
        <w:t xml:space="preserve">第二章</w:t>
      </w:r>
      <w:r>
        <w:rPr>
          <w:rStyle w:val="836"/>
          <w:rFonts w:hint="eastAsia" w:ascii="宋体" w:hAnsi="宋体" w:eastAsia="宋体" w:cs="宋体"/>
          <w:color w:val="auto"/>
          <w:sz w:val="32"/>
          <w:szCs w:val="32"/>
          <w:lang w:val="en-US" w:eastAsia="zh-CN"/>
        </w:rPr>
        <w:t xml:space="preserve"> </w:t>
      </w:r>
      <w:r>
        <w:rPr>
          <w:rStyle w:val="836"/>
          <w:rFonts w:hint="eastAsia" w:ascii="宋体" w:hAnsi="宋体" w:eastAsia="宋体" w:cs="宋体"/>
          <w:color w:val="auto"/>
          <w:sz w:val="32"/>
          <w:szCs w:val="32"/>
        </w:rPr>
        <w:t xml:space="preserve">投标人须知</w:t>
      </w:r>
      <w:r>
        <w:rPr>
          <w:rStyle w:val="836"/>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sz w:val="32"/>
          <w:szCs w:val="32"/>
        </w:rPr>
        <w:fldChar w:fldCharType="separate"/>
      </w:r>
      <w:r>
        <w:rPr>
          <w:rStyle w:val="836"/>
          <w:rFonts w:hint="eastAsia" w:ascii="宋体" w:hAnsi="宋体" w:eastAsia="宋体" w:cs="宋体"/>
          <w:color w:val="auto"/>
          <w:sz w:val="32"/>
          <w:szCs w:val="32"/>
        </w:rPr>
        <w:t xml:space="preserve">第三章</w:t>
      </w:r>
      <w:r>
        <w:rPr>
          <w:rStyle w:val="836"/>
          <w:rFonts w:hint="eastAsia" w:ascii="宋体" w:hAnsi="宋体" w:eastAsia="宋体" w:cs="宋体"/>
          <w:color w:val="auto"/>
          <w:sz w:val="32"/>
          <w:szCs w:val="32"/>
          <w:lang w:val="en-US" w:eastAsia="zh-CN"/>
        </w:rPr>
        <w:t xml:space="preserve"> </w:t>
      </w:r>
      <w:r>
        <w:rPr>
          <w:rStyle w:val="836"/>
          <w:rFonts w:hint="eastAsia" w:ascii="宋体" w:hAnsi="宋体" w:eastAsia="宋体" w:cs="宋体"/>
          <w:color w:val="auto"/>
          <w:sz w:val="32"/>
          <w:szCs w:val="32"/>
        </w:rPr>
        <w:t xml:space="preserve">投标资料表</w:t>
      </w:r>
      <w:r>
        <w:rPr>
          <w:rStyle w:val="836"/>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sz w:val="32"/>
          <w:szCs w:val="32"/>
        </w:rPr>
        <w:fldChar w:fldCharType="separate"/>
      </w:r>
      <w:r>
        <w:rPr>
          <w:rStyle w:val="836"/>
          <w:rFonts w:hint="eastAsia" w:ascii="宋体" w:hAnsi="宋体" w:eastAsia="宋体" w:cs="宋体"/>
          <w:color w:val="auto"/>
          <w:sz w:val="32"/>
          <w:szCs w:val="32"/>
        </w:rPr>
        <w:t xml:space="preserve">第四章</w:t>
      </w:r>
      <w:r>
        <w:rPr>
          <w:rStyle w:val="836"/>
          <w:rFonts w:hint="eastAsia" w:ascii="宋体" w:hAnsi="宋体" w:eastAsia="宋体" w:cs="宋体"/>
          <w:color w:val="auto"/>
          <w:sz w:val="32"/>
          <w:szCs w:val="32"/>
          <w:lang w:val="en-US" w:eastAsia="zh-CN"/>
        </w:rPr>
        <w:t xml:space="preserve"> </w:t>
      </w:r>
      <w:r>
        <w:rPr>
          <w:rStyle w:val="836"/>
          <w:rFonts w:hint="eastAsia" w:ascii="宋体" w:hAnsi="宋体" w:eastAsia="宋体" w:cs="宋体"/>
          <w:color w:val="auto"/>
          <w:sz w:val="32"/>
          <w:szCs w:val="32"/>
        </w:rPr>
        <w:t xml:space="preserve">评标标准</w:t>
      </w:r>
      <w:r>
        <w:rPr>
          <w:rStyle w:val="836"/>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sz w:val="32"/>
          <w:szCs w:val="32"/>
        </w:rPr>
        <w:fldChar w:fldCharType="separate"/>
      </w:r>
      <w:r>
        <w:rPr>
          <w:rStyle w:val="836"/>
          <w:rFonts w:hint="eastAsia" w:ascii="宋体" w:hAnsi="宋体" w:eastAsia="宋体" w:cs="宋体"/>
          <w:color w:val="auto"/>
          <w:sz w:val="32"/>
          <w:szCs w:val="32"/>
        </w:rPr>
        <w:t xml:space="preserve">第五章</w:t>
      </w:r>
      <w:r>
        <w:rPr>
          <w:rStyle w:val="836"/>
          <w:rFonts w:hint="eastAsia" w:ascii="宋体" w:hAnsi="宋体" w:eastAsia="宋体" w:cs="宋体"/>
          <w:color w:val="auto"/>
          <w:sz w:val="32"/>
          <w:szCs w:val="32"/>
          <w:lang w:val="en-US" w:eastAsia="zh-CN"/>
        </w:rPr>
        <w:t xml:space="preserve"> </w:t>
      </w:r>
      <w:r>
        <w:rPr>
          <w:rStyle w:val="836"/>
          <w:rFonts w:hint="eastAsia" w:ascii="宋体" w:hAnsi="宋体" w:eastAsia="宋体" w:cs="宋体"/>
          <w:color w:val="auto"/>
          <w:sz w:val="32"/>
          <w:szCs w:val="32"/>
        </w:rPr>
        <w:t xml:space="preserve">拟签订的合同文本</w:t>
      </w:r>
      <w:r>
        <w:rPr>
          <w:rStyle w:val="836"/>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sz w:val="32"/>
          <w:szCs w:val="32"/>
        </w:rPr>
        <w:fldChar w:fldCharType="separate"/>
      </w:r>
      <w:r>
        <w:rPr>
          <w:rStyle w:val="836"/>
          <w:rFonts w:hint="eastAsia" w:ascii="宋体" w:hAnsi="宋体" w:eastAsia="宋体" w:cs="宋体"/>
          <w:color w:val="auto"/>
          <w:sz w:val="32"/>
          <w:szCs w:val="32"/>
        </w:rPr>
        <w:t xml:space="preserve">第六章</w:t>
      </w:r>
      <w:r>
        <w:rPr>
          <w:rStyle w:val="836"/>
          <w:rFonts w:hint="eastAsia" w:ascii="宋体" w:hAnsi="宋体" w:eastAsia="宋体" w:cs="宋体"/>
          <w:color w:val="auto"/>
          <w:sz w:val="32"/>
          <w:szCs w:val="32"/>
          <w:lang w:val="en-US" w:eastAsia="zh-CN"/>
        </w:rPr>
        <w:t xml:space="preserve"> </w:t>
      </w:r>
      <w:r>
        <w:rPr>
          <w:rStyle w:val="836"/>
          <w:rFonts w:hint="eastAsia" w:ascii="宋体" w:hAnsi="宋体" w:eastAsia="宋体" w:cs="宋体"/>
          <w:color w:val="auto"/>
          <w:sz w:val="32"/>
          <w:szCs w:val="32"/>
        </w:rPr>
        <w:t xml:space="preserve">采购需求</w:t>
      </w:r>
      <w:r>
        <w:rPr>
          <w:rStyle w:val="836"/>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sz w:val="32"/>
          <w:szCs w:val="32"/>
        </w:rPr>
        <w:fldChar w:fldCharType="separate"/>
      </w:r>
      <w:r>
        <w:rPr>
          <w:rStyle w:val="836"/>
          <w:rFonts w:hint="eastAsia" w:ascii="宋体" w:hAnsi="宋体" w:eastAsia="宋体" w:cs="宋体"/>
          <w:color w:val="auto"/>
          <w:sz w:val="32"/>
          <w:szCs w:val="32"/>
        </w:rPr>
        <w:t xml:space="preserve">第七章</w:t>
      </w:r>
      <w:r>
        <w:rPr>
          <w:rStyle w:val="836"/>
          <w:rFonts w:hint="eastAsia" w:ascii="宋体" w:hAnsi="宋体" w:eastAsia="宋体" w:cs="宋体"/>
          <w:color w:val="auto"/>
          <w:sz w:val="32"/>
          <w:szCs w:val="32"/>
          <w:lang w:val="en-US" w:eastAsia="zh-CN"/>
        </w:rPr>
        <w:t xml:space="preserve"> </w:t>
      </w:r>
      <w:r>
        <w:rPr>
          <w:rStyle w:val="836"/>
          <w:rFonts w:hint="eastAsia" w:ascii="宋体" w:hAnsi="宋体" w:eastAsia="宋体" w:cs="宋体"/>
          <w:color w:val="auto"/>
          <w:sz w:val="32"/>
          <w:szCs w:val="32"/>
        </w:rPr>
        <w:t xml:space="preserve">投标文件相关格式</w:t>
      </w:r>
      <w:r>
        <w:rPr>
          <w:rStyle w:val="836"/>
          <w:rFonts w:hint="eastAsia" w:ascii="宋体" w:hAnsi="宋体" w:eastAsia="宋体" w:cs="宋体"/>
          <w:color w:val="auto"/>
          <w:sz w:val="32"/>
          <w:szCs w:val="32"/>
        </w:rPr>
        <w:fldChar w:fldCharType="end"/>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44"/>
        </w:rPr>
      </w:r>
      <w:r/>
    </w:p>
    <w:p>
      <w:pPr>
        <w:jc w:val="center"/>
        <w:spacing w:line="240" w:lineRule="auto"/>
        <w:rPr>
          <w:rFonts w:hint="eastAsia" w:ascii="宋体" w:hAnsi="宋体" w:eastAsia="宋体" w:cs="宋体"/>
          <w:b/>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rPr>
        <w:t xml:space="preserve">徐州市体育专业运动队管理中心</w:t>
      </w:r>
      <w:r/>
    </w:p>
    <w:p>
      <w:pPr>
        <w:jc w:val="center"/>
        <w:spacing w:line="240" w:lineRule="auto"/>
        <w:rPr>
          <w:rFonts w:hint="eastAsia" w:ascii="宋体" w:hAnsi="宋体" w:eastAsia="宋体" w:cs="宋体"/>
          <w:b/>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rPr>
        <w:t xml:space="preserve">《</w:t>
      </w:r>
      <w:r>
        <w:rPr>
          <w:rFonts w:hint="eastAsia" w:ascii="宋体" w:hAnsi="宋体" w:cs="宋体"/>
          <w:b/>
          <w:sz w:val="44"/>
          <w:szCs w:val="44"/>
          <w:lang w:eastAsia="zh-CN"/>
        </w:rPr>
        <w:t xml:space="preserve">2025年训练器材、服装采购</w:t>
      </w:r>
      <w:r>
        <w:rPr>
          <w:rFonts w:hint="eastAsia" w:ascii="宋体" w:hAnsi="宋体" w:eastAsia="宋体" w:cs="宋体"/>
          <w:b/>
          <w:sz w:val="44"/>
          <w:szCs w:val="44"/>
        </w:rPr>
        <w:t xml:space="preserve">》</w:t>
      </w:r>
      <w:r/>
    </w:p>
    <w:p>
      <w:pPr>
        <w:jc w:val="center"/>
        <w:spacing w:line="240" w:lineRule="auto"/>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rPr>
        <w:t xml:space="preserve">招标文件</w:t>
      </w:r>
      <w:r/>
    </w:p>
    <w:p>
      <w:pPr>
        <w:ind w:firstLine="6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第二章，投标人须知</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第三章，投标资料表</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第四章，评标标准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第五章，拟签订的合同文本</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第六章，采购需求</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第七章，投标文件相关格式。</w:t>
      </w:r>
      <w:r/>
    </w:p>
    <w:p>
      <w:pPr>
        <w:jc w:val="center"/>
        <w:keepLines w:val="0"/>
        <w:keepNext w:val="0"/>
        <w:pageBreakBefore w:val="0"/>
        <w:spacing w:line="480" w:lineRule="exact"/>
        <w:widowControl w:val="off"/>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rPr>
      </w:r>
      <w:r/>
    </w:p>
    <w:p>
      <w:pPr>
        <w:jc w:val="center"/>
        <w:keepLines w:val="0"/>
        <w:keepNext w:val="0"/>
        <w:pageBreakBefore w:val="0"/>
        <w:spacing w:line="360" w:lineRule="auto"/>
        <w:widowControl w:val="off"/>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2"/>
          <w:szCs w:val="32"/>
        </w:rPr>
        <w:t xml:space="preserve">第一章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投标邀请</w:t>
      </w:r>
      <w:r/>
    </w:p>
    <w:p>
      <w:pPr>
        <w:ind w:firstLine="56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u w:val="single"/>
        </w:rPr>
        <w:t xml:space="preserve">江苏海外集团国际工程咨询有限公司</w:t>
      </w:r>
      <w:r>
        <w:rPr>
          <w:rFonts w:hint="eastAsia" w:ascii="宋体" w:hAnsi="宋体" w:eastAsia="宋体" w:cs="宋体"/>
          <w:sz w:val="28"/>
          <w:szCs w:val="28"/>
        </w:rPr>
        <w:t xml:space="preserve">对</w:t>
      </w:r>
      <w:r>
        <w:rPr>
          <w:rFonts w:hint="eastAsia" w:ascii="宋体" w:hAnsi="宋体" w:cs="宋体"/>
          <w:sz w:val="28"/>
          <w:szCs w:val="28"/>
          <w:u w:val="single"/>
          <w:lang w:eastAsia="zh-CN"/>
        </w:rPr>
        <w:t xml:space="preserve">2025年训练器材、服装采购</w:t>
      </w:r>
      <w:r>
        <w:rPr>
          <w:rFonts w:hint="eastAsia" w:ascii="宋体" w:hAnsi="宋体" w:eastAsia="宋体" w:cs="宋体"/>
          <w:sz w:val="28"/>
          <w:szCs w:val="28"/>
          <w:u w:val="none"/>
        </w:rPr>
        <w:t xml:space="preserve">项目</w:t>
      </w:r>
      <w:r>
        <w:rPr>
          <w:rFonts w:hint="eastAsia" w:ascii="宋体" w:hAnsi="宋体" w:eastAsia="宋体" w:cs="宋体"/>
          <w:sz w:val="28"/>
          <w:szCs w:val="28"/>
        </w:rPr>
        <w:t xml:space="preserve">进行公开招标采购，现邀请符合相关条件的供应商投标。</w:t>
      </w:r>
      <w:r/>
    </w:p>
    <w:p>
      <w:pPr>
        <w:ind w:firstLine="300"/>
        <w:keepLines w:val="0"/>
        <w:keepNext w:val="0"/>
        <w:pageBreakBefore w:val="0"/>
        <w:spacing w:line="480" w:lineRule="exact"/>
        <w:widowControl w:val="off"/>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一、项目名称和项目编号</w:t>
      </w:r>
      <w:r/>
    </w:p>
    <w:p>
      <w:pPr>
        <w:ind w:firstLine="300"/>
        <w:keepLines w:val="0"/>
        <w:keepNext w:val="0"/>
        <w:pageBreakBefore w:val="0"/>
        <w:spacing w:line="48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(一)项目名称：</w:t>
      </w:r>
      <w:r>
        <w:rPr>
          <w:rFonts w:hint="eastAsia" w:ascii="宋体" w:hAnsi="宋体" w:cs="宋体"/>
          <w:color w:val="auto"/>
          <w:sz w:val="28"/>
          <w:szCs w:val="28"/>
          <w:lang w:eastAsia="zh-CN"/>
        </w:rPr>
        <w:t xml:space="preserve">2025年训练器材、服装采购</w:t>
      </w:r>
      <w:r>
        <w:rPr>
          <w:rFonts w:hint="eastAsia" w:ascii="宋体" w:hAnsi="宋体" w:eastAsia="宋体" w:cs="宋体"/>
          <w:color w:val="auto"/>
          <w:sz w:val="28"/>
          <w:szCs w:val="28"/>
          <w:lang w:eastAsia="zh-CN"/>
        </w:rPr>
        <w:t xml:space="preserve">。</w:t>
      </w:r>
      <w:r/>
    </w:p>
    <w:p>
      <w:pPr>
        <w:ind w:firstLine="300"/>
        <w:keepLines w:val="0"/>
        <w:keepNext w:val="0"/>
        <w:pageBreakBefore w:val="0"/>
        <w:spacing w:line="48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(二)项目编号：</w:t>
      </w:r>
      <w:r>
        <w:rPr>
          <w:rFonts w:hint="eastAsia" w:ascii="宋体" w:hAnsi="宋体" w:cs="宋体"/>
          <w:color w:val="auto"/>
          <w:sz w:val="28"/>
          <w:szCs w:val="28"/>
          <w:lang w:val="en-US" w:eastAsia="zh-CN"/>
        </w:rPr>
        <w:t xml:space="preserve">JSZC-320300-HWZX-G2025-1006 </w:t>
      </w:r>
      <w:r>
        <w:rPr>
          <w:rFonts w:hint="eastAsia" w:ascii="宋体" w:hAnsi="宋体" w:eastAsia="宋体" w:cs="宋体"/>
          <w:color w:val="auto"/>
          <w:sz w:val="28"/>
          <w:szCs w:val="28"/>
          <w:lang w:eastAsia="zh-CN"/>
        </w:rPr>
        <w:t xml:space="preserve">。</w:t>
      </w:r>
      <w:r/>
    </w:p>
    <w:p>
      <w:pPr>
        <w:ind w:firstLine="300"/>
        <w:keepLines w:val="0"/>
        <w:keepNext w:val="0"/>
        <w:pageBreakBefore w:val="0"/>
        <w:spacing w:line="480" w:lineRule="exact"/>
        <w:widowControl w:val="off"/>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二、对投标人的资格要求</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详见本项目公开招标公告。</w:t>
      </w:r>
      <w:r/>
    </w:p>
    <w:p>
      <w:pPr>
        <w:ind w:firstLine="301"/>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三、获取招标文件</w:t>
      </w:r>
      <w:r/>
    </w:p>
    <w:p>
      <w:pPr>
        <w:ind w:firstLine="301"/>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时间（时间期限）、地点、方式：</w:t>
      </w:r>
      <w:r/>
    </w:p>
    <w:p>
      <w:pPr>
        <w:ind w:firstLine="301"/>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招标文件提供期限：2025年</w:t>
      </w:r>
      <w:r>
        <w:rPr>
          <w:rFonts w:hint="eastAsia" w:ascii="宋体" w:hAnsi="宋体" w:eastAsia="宋体" w:cs="宋体"/>
          <w:b/>
          <w:bCs/>
          <w:color w:val="auto"/>
          <w:sz w:val="28"/>
          <w:szCs w:val="28"/>
          <w:u w:val="single"/>
          <w:lang w:val="en-US" w:eastAsia="zh-CN"/>
        </w:rPr>
        <w:t xml:space="preserve">1</w:t>
      </w:r>
      <w:r>
        <w:rPr>
          <w:rFonts w:hint="eastAsia" w:ascii="宋体" w:hAnsi="宋体" w:cs="宋体"/>
          <w:b/>
          <w:bCs/>
          <w:color w:val="auto"/>
          <w:sz w:val="28"/>
          <w:szCs w:val="28"/>
          <w:u w:val="single"/>
          <w:lang w:val="en-US" w:eastAsia="zh-CN"/>
        </w:rPr>
        <w:t xml:space="preserve">2</w:t>
      </w:r>
      <w:r>
        <w:rPr>
          <w:rFonts w:hint="eastAsia" w:ascii="宋体" w:hAnsi="宋体" w:eastAsia="宋体" w:cs="宋体"/>
          <w:b/>
          <w:bCs/>
          <w:color w:val="auto"/>
          <w:sz w:val="28"/>
          <w:szCs w:val="28"/>
        </w:rPr>
        <w:t xml:space="preserve">月</w:t>
      </w:r>
      <w:r>
        <w:rPr>
          <w:rFonts w:hint="eastAsia" w:ascii="宋体" w:hAnsi="宋体" w:eastAsia="宋体" w:cs="宋体"/>
          <w:b/>
          <w:bCs/>
          <w:color w:val="auto"/>
          <w:sz w:val="28"/>
          <w:szCs w:val="28"/>
          <w:u w:val="single"/>
        </w:rPr>
        <w:t xml:space="preserve"> </w:t>
      </w:r>
      <w:r>
        <w:rPr>
          <w:rFonts w:hint="eastAsia" w:ascii="宋体" w:hAnsi="宋体" w:cs="宋体"/>
          <w:b/>
          <w:bCs/>
          <w:color w:val="auto"/>
          <w:sz w:val="28"/>
          <w:szCs w:val="28"/>
          <w:u w:val="single"/>
          <w:lang w:val="en-US" w:eastAsia="zh-CN"/>
        </w:rPr>
        <w:t xml:space="preserve">31 </w:t>
      </w:r>
      <w:r>
        <w:rPr>
          <w:rFonts w:hint="eastAsia" w:ascii="宋体" w:hAnsi="宋体" w:eastAsia="宋体" w:cs="宋体"/>
          <w:b/>
          <w:bCs/>
          <w:color w:val="auto"/>
          <w:sz w:val="28"/>
          <w:szCs w:val="28"/>
        </w:rPr>
        <w:t xml:space="preserve">日至202</w:t>
      </w:r>
      <w:r>
        <w:rPr>
          <w:rFonts w:hint="eastAsia" w:ascii="宋体" w:hAnsi="宋体" w:cs="宋体"/>
          <w:b/>
          <w:bCs/>
          <w:color w:val="auto"/>
          <w:sz w:val="28"/>
          <w:szCs w:val="28"/>
          <w:lang w:val="en-US" w:eastAsia="zh-CN"/>
        </w:rPr>
        <w:t xml:space="preserve">6</w:t>
      </w:r>
      <w:r>
        <w:rPr>
          <w:rFonts w:hint="eastAsia" w:ascii="宋体" w:hAnsi="宋体" w:eastAsia="宋体" w:cs="宋体"/>
          <w:b/>
          <w:bCs/>
          <w:color w:val="auto"/>
          <w:sz w:val="28"/>
          <w:szCs w:val="28"/>
        </w:rPr>
        <w:t xml:space="preserve">年</w:t>
      </w:r>
      <w:r>
        <w:rPr>
          <w:rFonts w:hint="eastAsia" w:ascii="宋体" w:hAnsi="宋体" w:cs="宋体"/>
          <w:b/>
          <w:bCs/>
          <w:color w:val="auto"/>
          <w:sz w:val="28"/>
          <w:szCs w:val="28"/>
          <w:u w:val="single"/>
          <w:lang w:val="en-US" w:eastAsia="zh-CN"/>
        </w:rPr>
        <w:t xml:space="preserve">01</w:t>
      </w:r>
      <w:r>
        <w:rPr>
          <w:rFonts w:hint="eastAsia" w:ascii="宋体" w:hAnsi="宋体" w:eastAsia="宋体" w:cs="宋体"/>
          <w:b/>
          <w:bCs/>
          <w:color w:val="auto"/>
          <w:sz w:val="28"/>
          <w:szCs w:val="28"/>
        </w:rPr>
        <w:t xml:space="preserve">月</w:t>
      </w:r>
      <w:r>
        <w:rPr>
          <w:rFonts w:hint="eastAsia" w:ascii="宋体" w:hAnsi="宋体" w:eastAsia="宋体" w:cs="宋体"/>
          <w:b/>
          <w:bCs/>
          <w:color w:val="auto"/>
          <w:sz w:val="28"/>
          <w:szCs w:val="28"/>
          <w:u w:val="single"/>
          <w:lang w:val="en-US" w:eastAsia="zh-CN"/>
        </w:rPr>
        <w:t xml:space="preserve"> </w:t>
      </w:r>
      <w:r>
        <w:rPr>
          <w:rFonts w:hint="eastAsia" w:ascii="宋体" w:hAnsi="宋体" w:cs="宋体"/>
          <w:b/>
          <w:bCs/>
          <w:color w:val="auto"/>
          <w:sz w:val="28"/>
          <w:szCs w:val="28"/>
          <w:u w:val="single"/>
          <w:lang w:val="en-US" w:eastAsia="zh-CN"/>
        </w:rPr>
        <w:t xml:space="preserve">08</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b/>
          <w:bCs/>
          <w:color w:val="auto"/>
          <w:sz w:val="28"/>
          <w:szCs w:val="28"/>
        </w:rPr>
        <w:t xml:space="preserve">日。</w:t>
      </w:r>
      <w:r>
        <w:rPr>
          <w:rFonts w:hint="eastAsia" w:ascii="宋体" w:hAnsi="宋体" w:eastAsia="宋体" w:cs="宋体"/>
          <w:color w:val="auto"/>
          <w:sz w:val="28"/>
          <w:szCs w:val="28"/>
        </w:rPr>
        <w:t xml:space="preserve">在“苏采云”系统自行下载。</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特别说明：“招标文件提供期限”后仍可以下载招标文件，“招标文件提供期限”后下载的招标文件，视为非有效方式且不做为供应商权益受到损害的证明材料和依据。</w:t>
      </w:r>
      <w:r/>
    </w:p>
    <w:p>
      <w:pPr>
        <w:ind w:firstLine="300"/>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2</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招标文件售价：免费。</w:t>
      </w:r>
      <w:r/>
    </w:p>
    <w:p>
      <w:pPr>
        <w:ind w:firstLine="300"/>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四、投标有关信息</w:t>
      </w:r>
      <w:r/>
    </w:p>
    <w:p>
      <w:pPr>
        <w:ind w:firstLine="3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（一）投标截止时间：</w:t>
      </w:r>
      <w:r>
        <w:rPr>
          <w:rFonts w:hint="eastAsia" w:ascii="宋体" w:hAnsi="宋体" w:eastAsia="宋体" w:cs="宋体"/>
          <w:b/>
          <w:color w:val="auto"/>
          <w:sz w:val="28"/>
          <w:szCs w:val="28"/>
        </w:rPr>
        <w:t xml:space="preserve">202</w:t>
      </w:r>
      <w:r>
        <w:rPr>
          <w:rFonts w:hint="eastAsia" w:ascii="宋体" w:hAnsi="宋体" w:cs="宋体"/>
          <w:b/>
          <w:color w:val="auto"/>
          <w:sz w:val="28"/>
          <w:szCs w:val="28"/>
          <w:lang w:val="en-US" w:eastAsia="zh-CN"/>
        </w:rPr>
        <w:t xml:space="preserve">6</w:t>
      </w:r>
      <w:r>
        <w:rPr>
          <w:rFonts w:hint="eastAsia" w:ascii="宋体" w:hAnsi="宋体" w:eastAsia="宋体" w:cs="宋体"/>
          <w:b/>
          <w:color w:val="auto"/>
          <w:sz w:val="28"/>
          <w:szCs w:val="28"/>
        </w:rPr>
        <w:t xml:space="preserve">年</w:t>
      </w:r>
      <w:r>
        <w:rPr>
          <w:rFonts w:hint="eastAsia" w:ascii="宋体" w:hAnsi="宋体" w:eastAsia="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01</w:t>
      </w:r>
      <w:r>
        <w:rPr>
          <w:rFonts w:hint="eastAsia" w:ascii="宋体" w:hAnsi="宋体" w:eastAsia="宋体" w:cs="宋体"/>
          <w:b/>
          <w:color w:val="auto"/>
          <w:sz w:val="28"/>
          <w:szCs w:val="28"/>
          <w:u w:val="single"/>
        </w:rPr>
        <w:t xml:space="preserve"> </w:t>
      </w:r>
      <w:r>
        <w:rPr>
          <w:rFonts w:hint="eastAsia" w:ascii="宋体" w:hAnsi="宋体" w:eastAsia="宋体" w:cs="宋体"/>
          <w:b/>
          <w:color w:val="auto"/>
          <w:sz w:val="28"/>
          <w:szCs w:val="28"/>
        </w:rPr>
        <w:t xml:space="preserve">月</w:t>
      </w:r>
      <w:r>
        <w:rPr>
          <w:rFonts w:hint="eastAsia" w:ascii="宋体" w:hAnsi="宋体" w:eastAsia="宋体" w:cs="宋体"/>
          <w:b/>
          <w:color w:val="auto"/>
          <w:sz w:val="28"/>
          <w:szCs w:val="28"/>
          <w:u w:val="single"/>
        </w:rPr>
        <w:t xml:space="preserve"> </w:t>
      </w:r>
      <w:r>
        <w:rPr>
          <w:rFonts w:hint="eastAsia" w:ascii="宋体" w:hAnsi="宋体" w:cs="宋体"/>
          <w:b/>
          <w:color w:val="auto"/>
          <w:sz w:val="28"/>
          <w:szCs w:val="28"/>
          <w:highlight w:val="none"/>
          <w:u w:val="single"/>
          <w:lang w:val="en-US" w:eastAsia="zh-CN"/>
        </w:rPr>
        <w:t xml:space="preserve">22</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w:t>
      </w:r>
      <w:r>
        <w:rPr>
          <w:rFonts w:hint="eastAsia" w:ascii="宋体" w:hAnsi="宋体" w:eastAsia="宋体" w:cs="宋体"/>
          <w:b/>
          <w:color w:val="auto"/>
          <w:sz w:val="28"/>
          <w:szCs w:val="28"/>
        </w:rPr>
        <w:t xml:space="preserve">北京时间09：30</w:t>
      </w:r>
      <w:r>
        <w:rPr>
          <w:rFonts w:hint="eastAsia" w:ascii="宋体" w:hAnsi="宋体" w:eastAsia="宋体" w:cs="宋体"/>
          <w:color w:val="auto"/>
          <w:sz w:val="28"/>
          <w:szCs w:val="28"/>
        </w:rPr>
        <w:t xml:space="preserve">。</w:t>
      </w:r>
      <w:r/>
    </w:p>
    <w:p>
      <w:pPr>
        <w:ind w:firstLine="3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（二）开标时间：</w:t>
      </w:r>
      <w:r>
        <w:rPr>
          <w:rFonts w:hint="eastAsia" w:ascii="宋体" w:hAnsi="宋体" w:eastAsia="宋体" w:cs="宋体"/>
          <w:b/>
          <w:color w:val="auto"/>
          <w:sz w:val="28"/>
          <w:szCs w:val="28"/>
        </w:rPr>
        <w:t xml:space="preserve">202</w:t>
      </w:r>
      <w:r>
        <w:rPr>
          <w:rFonts w:hint="eastAsia" w:ascii="宋体" w:hAnsi="宋体" w:cs="宋体"/>
          <w:b/>
          <w:color w:val="auto"/>
          <w:sz w:val="28"/>
          <w:szCs w:val="28"/>
          <w:lang w:val="en-US" w:eastAsia="zh-CN"/>
        </w:rPr>
        <w:t xml:space="preserve">6</w:t>
      </w:r>
      <w:r>
        <w:rPr>
          <w:rFonts w:hint="eastAsia" w:ascii="宋体" w:hAnsi="宋体" w:eastAsia="宋体" w:cs="宋体"/>
          <w:b/>
          <w:color w:val="auto"/>
          <w:sz w:val="28"/>
          <w:szCs w:val="28"/>
        </w:rPr>
        <w:t xml:space="preserve">年</w:t>
      </w:r>
      <w:r>
        <w:rPr>
          <w:rFonts w:hint="eastAsia" w:ascii="宋体" w:hAnsi="宋体" w:eastAsia="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01 </w:t>
      </w:r>
      <w:r>
        <w:rPr>
          <w:rFonts w:hint="eastAsia" w:ascii="宋体" w:hAnsi="宋体" w:eastAsia="宋体" w:cs="宋体"/>
          <w:b/>
          <w:color w:val="auto"/>
          <w:sz w:val="28"/>
          <w:szCs w:val="28"/>
        </w:rPr>
        <w:t xml:space="preserve">月</w:t>
      </w:r>
      <w:bookmarkStart w:id="2" w:name="_GoBack"/>
      <w:r/>
      <w:bookmarkEnd w:id="2"/>
      <w:r>
        <w:rPr>
          <w:rFonts w:hint="eastAsia" w:ascii="宋体" w:hAnsi="宋体" w:eastAsia="宋体" w:cs="宋体"/>
          <w:b/>
          <w:color w:val="auto"/>
          <w:sz w:val="28"/>
          <w:szCs w:val="28"/>
          <w:u w:val="single"/>
        </w:rPr>
        <w:t xml:space="preserve"> </w:t>
      </w:r>
      <w:r>
        <w:rPr>
          <w:rFonts w:hint="eastAsia" w:ascii="宋体" w:hAnsi="宋体" w:cs="宋体"/>
          <w:b/>
          <w:color w:val="auto"/>
          <w:sz w:val="28"/>
          <w:szCs w:val="28"/>
          <w:highlight w:val="none"/>
          <w:u w:val="single"/>
          <w:lang w:val="en-US" w:eastAsia="zh-CN"/>
        </w:rPr>
        <w:t xml:space="preserve">22</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w:t>
      </w:r>
      <w:r>
        <w:rPr>
          <w:rFonts w:hint="eastAsia" w:ascii="宋体" w:hAnsi="宋体" w:eastAsia="宋体" w:cs="宋体"/>
          <w:b/>
          <w:color w:val="auto"/>
          <w:sz w:val="28"/>
          <w:szCs w:val="28"/>
        </w:rPr>
        <w:t xml:space="preserve">北京时间09：30</w:t>
      </w:r>
      <w:r>
        <w:rPr>
          <w:rFonts w:hint="eastAsia" w:ascii="宋体" w:hAnsi="宋体" w:eastAsia="宋体" w:cs="宋体"/>
          <w:color w:val="auto"/>
          <w:sz w:val="28"/>
          <w:szCs w:val="28"/>
        </w:rPr>
        <w:t xml:space="preserve">。</w:t>
      </w:r>
      <w:r/>
    </w:p>
    <w:p>
      <w:pPr>
        <w:ind w:firstLine="3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（三）开标地点：“苏采云”系统“开标大厅”或进入徐州政府采购网--业务工作--用户登录，点击“苏采云”进入系统“开标大厅”。</w:t>
      </w:r>
      <w:r/>
    </w:p>
    <w:p>
      <w:pPr>
        <w:ind w:firstLine="300"/>
        <w:keepLines w:val="0"/>
        <w:keepNext w:val="0"/>
        <w:pageBreakBefore w:val="0"/>
        <w:spacing w:line="480" w:lineRule="exact"/>
        <w:widowControl w:val="off"/>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五、采购人</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徐州市体育专业运动队管理中心</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（二）地址：徐州市黄河南路35号</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（三）采购项目联系人：</w:t>
      </w:r>
      <w:r>
        <w:rPr>
          <w:rFonts w:hint="eastAsia" w:ascii="宋体" w:hAnsi="宋体" w:cs="宋体"/>
          <w:color w:val="auto"/>
          <w:sz w:val="28"/>
          <w:szCs w:val="28"/>
          <w:highlight w:val="none"/>
          <w:lang w:eastAsia="zh-CN"/>
        </w:rPr>
        <w:t xml:space="preserve">杨晓雷</w:t>
      </w:r>
      <w:r/>
    </w:p>
    <w:p>
      <w:pPr>
        <w:ind w:firstLine="300"/>
        <w:keepLines w:val="0"/>
        <w:keepNext w:val="0"/>
        <w:pageBreakBefore w:val="0"/>
        <w:spacing w:line="480" w:lineRule="exact"/>
        <w:widowControl w:val="off"/>
        <w:rPr>
          <w:rFonts w:hint="default"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（四）联系电话</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0516-85586216</w:t>
      </w:r>
      <w:r/>
    </w:p>
    <w:p>
      <w:pPr>
        <w:ind w:firstLine="300"/>
        <w:keepLines w:val="0"/>
        <w:keepNext w:val="0"/>
        <w:pageBreakBefore w:val="0"/>
        <w:spacing w:line="480" w:lineRule="exact"/>
        <w:widowControl w:val="off"/>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六、采购代理机构</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（一）名称：江苏海外集团国际工程咨询有限公司</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（二）地址：江苏省徐州市泉山区金山东路北侧徐州软件园C-11号楼1011室</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（三）采购项目联系人：孙逊</w:t>
      </w:r>
      <w:r>
        <w:rPr>
          <w:rFonts w:hint="eastAsia" w:ascii="宋体" w:hAnsi="宋体" w:eastAsia="宋体" w:cs="宋体"/>
          <w:sz w:val="28"/>
          <w:szCs w:val="28"/>
        </w:rPr>
        <w:t xml:space="preserve">、</w:t>
      </w:r>
      <w:r>
        <w:rPr>
          <w:rFonts w:hint="eastAsia" w:ascii="宋体" w:hAnsi="宋体" w:eastAsia="宋体" w:cs="宋体"/>
          <w:sz w:val="28"/>
          <w:szCs w:val="28"/>
        </w:rPr>
        <w:t xml:space="preserve">赵丽梅</w:t>
      </w:r>
      <w:r/>
    </w:p>
    <w:p>
      <w:pPr>
        <w:ind w:firstLine="28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（四）联系电话：0516-83999206/83999055</w:t>
      </w:r>
      <w:r/>
    </w:p>
    <w:p>
      <w:pPr>
        <w:ind w:firstLine="3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720"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b/>
          <w:sz w:val="30"/>
        </w:rPr>
      </w:r>
      <w:r/>
    </w:p>
    <w:p>
      <w:pPr>
        <w:jc w:val="center"/>
        <w:spacing w:line="360" w:lineRule="auto"/>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2"/>
          <w:szCs w:val="32"/>
        </w:rPr>
        <w:t xml:space="preserve">第二章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投标人须知</w:t>
      </w:r>
      <w:r/>
    </w:p>
    <w:p>
      <w:pPr>
        <w:ind w:firstLine="602"/>
        <w:jc w:val="cente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一、总则</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（一）采购人。采购人即指依法进行政府采购的国家机关、事业单位和团体组织。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（二）政府招标采购方式。政府采购货物或服务（以下简称“货物服务”）的招标方式，分为公开招标和邀请招标。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（五）采购人委托采购代理机构代理招标的，采购代理机构必须在采购人委托的范围内依法开展采购活动。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（六）投标人的资格条件：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投标人是指响应招标、参加投标竞争的法人、其他组织或者自然人。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2.投标人授权代表系指法定代表人或受法人委托的受托人。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二、招标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（八）招标文件应包括以下内容：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第一章，投标邀请；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第二章，投标人须知；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第三章，投标资料表；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第四章，评标标准；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第五章，拟签订的合同文本；</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第六章，采购需求；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第七章，投标文件相关格式。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（九）招标文件澄清或者修改：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2.现场考察以本文件第三章《投标资料表》中的要求为准。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3.开标前答疑会以本文件第三章《投标资料表》中的要求为准。</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三、投标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（十）投标人应当按照招标文件的要求编制投标文件。投标文件应对招标文件提出的要求和条件作出实质性响应。</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（十二）投标文件的构成：</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1.投标文件的构成以本文件第三章《投标资料表》中的要求为准。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2.投标人应当提交的资格、资信证明文件，以本文件第三章《投标资料表》中的所提要求为准。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（十三）投标函和价格表、商务条件、交货和提供服务的时间：</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1.投标函和价格表的要求见本章（十二）、（十三），格式见本文件第七章《投标文件相关格式》中《投标函》和《开标一览表》。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2.商务条件以本文件第三章《投标资料表》中的要求为准。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3.交货和提供服务的时间，以本文件第三章《投标资料表》中所提要求为准。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（十四）投标报价要求：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1.投标人应按照招标文件的要求报出分项价格和总价。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2.投标人应按照招标文件的要求进行报价，如投标人作出偏离，应在《偏离表》中列出。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3.采购人不支付报价以外的任何费用。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5.投标人只能提交一个投标价格，投标人提交多个价格的投标文件，在资格性、符合性检查时按照无效投标处理。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（十五）投标货币。以本文件第三章《投标资料表》中所提要求为准。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（十六）投标有效期：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1.投标有效期为开标之日后90天。采购人可以要求对投标有效期延长一次，但该延长期最长不得超过30天。</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（十七）投标文件的编制要求和签署要求：</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（1）投标人应由其法定代表人或法定代表人授权代表在规定的网上投标时间，凭 CA 证书登录“苏采云”系统在线编制投标文件（电子数据），并在投标截止时间之前上传投标文件。</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（2）投标人应对 CA 证书妥善保管，如被他人盗用投标，因此带来的结果均由投标人自行承担。</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（3）投标人应当对招标文件提出的要求和条件作出实质性响应，并在电子投标系统逐条应答。</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（十八）投标文件的盖章要求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1.投标文件的盖章要求以招标文件第三章《投标资料表》中的要求为准。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（二十二）本项目不允许分包。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在评标过程中发现投标人有上述情形的，评标委员会应当认定其投标无效，并书面报告本级财政部门。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（二十四）有下列情形之一的，其投标无效。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1.不同投标人的投标文件，由同一单位或者个人编制；</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2.不同投标人委托同一单位或者个人办理投标事宜；</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3.不同投标人的投标文件中，所载明的项目管理成员或联系人为同一人；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4.不同投标人的投标文件，异常一致或者投标报价呈规律性差异；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5.不同投标人的投标文件相互混装；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7.电子投标文件未按规定期限投标的；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8.电子投标文件未按招标文件要求签章的；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9.投标人未在规定时间内解密电子投标文件的；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10.投标文件未按招标文件规定的内容和要求填写的；没有在投标系统指定位置上传对应文件、材料的。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11.纸质投标文件未按招标文件要求签署、盖章的；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12.不具备招标文件中规定的资格要求的；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13.报价超过招标文件中规定的预算金额或者最高限价的；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14.投标文件含有采购人不能接受的附加条件的；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15.法律、法规和招标文件规定的其他无效情形。</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2.投标人不足3家的，不得开标。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3.开标过程由采购代理机构负责记录。</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5.投标人未参加开标的，视同认可开标结果。</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（二十六）公开招标采购项目开标结束后，采购人依法对投标人的资格进行审查。合格投标人不足3家的，不得评标。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1.评标工作由采购代理机构负责组织，并履行下列职责：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（2）宣布评标纪律；</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（3）公布投标人名单，告知评审专家应当回避的情形；</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（4）组织评标委员会推选评标组长（采购人代表不得担任组长）；</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（5）在评标期间采取必要的通讯管理措施，保证评标活动不受外界干扰；</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（6）根据评标委员会的要求介绍政府采购相关政策法规、招标文件；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（8）核对评标结果，对有《</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HYPERLINK "http://www.caigou2003.com/" \o "http://www.caigou2003.com/"</w:instrText>
      </w:r>
      <w:r>
        <w:rPr>
          <w:rFonts w:hint="eastAsia" w:ascii="宋体" w:hAnsi="宋体" w:eastAsia="宋体" w:cs="宋体"/>
          <w:color w:val="auto"/>
          <w:sz w:val="28"/>
          <w:szCs w:val="28"/>
        </w:rPr>
        <w:fldChar w:fldCharType="separate"/>
      </w:r>
      <w:r>
        <w:rPr>
          <w:rStyle w:val="836"/>
          <w:rFonts w:hint="eastAsia" w:ascii="宋体" w:hAnsi="宋体" w:eastAsia="宋体" w:cs="宋体"/>
          <w:color w:val="auto"/>
          <w:sz w:val="28"/>
          <w:szCs w:val="28"/>
          <w:u w:val="none"/>
        </w:rPr>
        <w:t xml:space="preserve">政府采购</w:t>
      </w:r>
      <w:r>
        <w:rPr>
          <w:rStyle w:val="836"/>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（10）处理与评标有关的其他事项。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2.评标委员会负责具体评标事务，并独立履行下列职责：</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（1）审查、评价投标文件是否符合招标文件的商务、技术等实质性要求；</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（2）要求投标人对投标文件有关事项作出澄清或者说明；</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（3）对投标文件进行比较和评价；</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（4）确定中标候选人名单，以及根据采购人委托直接确定中标人；</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（5）向采购人、采购代理机构或有关部门报告评标中发现的违法行为。</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（二十七）评标方法分为最低评标价法和综合评分法。</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（二十八）评标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1.评标工作程序：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（1）投标文件初审。</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①资格性审查。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②符合性审查。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（2）澄清有关问题。</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（3）比较与评价。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（4）推荐中标候选供应商名单。</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（5）编写评审报告（评标报告）。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HYPERLINK "http://lilun.caigou2003.com/recijiedu/2365668.html" \o "http://lilun.caigou2003.com/recijiedu/2365668.html"</w:instrText>
      </w:r>
      <w:r>
        <w:rPr>
          <w:rFonts w:hint="eastAsia" w:ascii="宋体" w:hAnsi="宋体" w:eastAsia="宋体" w:cs="宋体"/>
          <w:color w:val="auto"/>
          <w:sz w:val="28"/>
          <w:szCs w:val="28"/>
        </w:rPr>
        <w:fldChar w:fldCharType="separate"/>
      </w:r>
      <w:r>
        <w:rPr>
          <w:rStyle w:val="836"/>
          <w:rFonts w:hint="eastAsia" w:ascii="宋体" w:hAnsi="宋体" w:eastAsia="宋体" w:cs="宋体"/>
          <w:color w:val="auto"/>
          <w:sz w:val="28"/>
          <w:szCs w:val="28"/>
          <w:u w:val="none"/>
        </w:rPr>
        <w:t xml:space="preserve">最低评标价法</w:t>
      </w:r>
      <w:r>
        <w:rPr>
          <w:rStyle w:val="836"/>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"http://lilun.caigou2003.com/recijiedu/2365667.html" \o "http://lilun.caigou2003.com/recijiedu/2365667.html" </w:instrText>
      </w:r>
      <w:r>
        <w:rPr>
          <w:rFonts w:hint="eastAsia" w:ascii="宋体" w:hAnsi="宋体" w:eastAsia="宋体" w:cs="宋体"/>
          <w:color w:val="auto"/>
          <w:sz w:val="28"/>
          <w:szCs w:val="28"/>
        </w:rPr>
        <w:fldChar w:fldCharType="separate"/>
      </w:r>
      <w:r>
        <w:rPr>
          <w:rStyle w:val="836"/>
          <w:rFonts w:hint="eastAsia" w:ascii="宋体" w:hAnsi="宋体" w:eastAsia="宋体" w:cs="宋体"/>
          <w:color w:val="auto"/>
          <w:sz w:val="28"/>
          <w:szCs w:val="28"/>
          <w:u w:val="none"/>
        </w:rPr>
        <w:t xml:space="preserve">综合评分法</w:t>
      </w:r>
      <w:r>
        <w:rPr>
          <w:rStyle w:val="836"/>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非单一产品采购项目，多家投标人提供的核心产品品牌相同的，按前两款规定处理。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（二十九）投标文件报价出现前后不一致的，按照下列规定修正：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1.投标文件中开标一览表（报价表）内容与投标文件中相应内容不一致的，以开标一览表（报价表）为准；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2.大写金额和小写金额不一致的，以大写金额为准；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3.单价金额小数点或者百分比有明显错位的，以开标一览表的总价为准，并修改单价；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4.总价金额与按单价合计金额不一致的，以单价金额计算结果为准。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（三十）评标过程中出现下列情形之一的，评标委员会应当启动异常低价投标审查程序：</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1、投标报价低于采购项目预算50%的，即投标报价&lt;采购项目最高限价×50%。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2、投标报价低于采购项目最高限价45%的，即投标报价&lt;采购项目最高限价×45%。</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3、评标委员会认定的投标人报价过低、有可能影响产品质量或者不能诚信履约的其他情形。</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（三十二）废标条款：</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出现下列情形之一的，应予废标。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1.符合专业条件的供应商或者对招标文件作实质响应的供应商不足三家的；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2.出现影响采购公正的违法、违规行为的；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3.投标人的报价均超过了采购预算，采购人不能支付的；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4.因重大变故，采购任务取消的。</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六、定标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（三十三）采购代理机构应当在评标结束后2个工作日内将评标报告送采购人。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（三十四）采购人应当自收到评标报告之日起5个工作日内，在评标报告确定的中标候选人名单中按顺序确定中标人。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七、政府采购合同</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（三十六）签订政府采购合同（合同签订方式）：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采购人不得向中标人提出任何不合理的要求作为签订合同的条件。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（三十八）履约保证金：详见《第三章 投标资料表》。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（三十九）腐败和欺诈行为：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（1）腐败和欺诈行为的含义：</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（2）如果被推荐的中标人有腐败和欺诈行为，将取消其中标资格。</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八、询问和质疑</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（四十）询问和质疑</w:t>
      </w:r>
      <w:r/>
    </w:p>
    <w:p>
      <w:pPr>
        <w:ind w:firstLine="600"/>
        <w:keepLines w:val="0"/>
        <w:keepNext w:val="0"/>
        <w:pageBreakBefore w:val="0"/>
        <w:spacing w:line="480" w:lineRule="exact"/>
        <w:widowControl w:val="off"/>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8"/>
          <w:szCs w:val="28"/>
        </w:rPr>
        <w:t xml:space="preserve"> </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九、电子招标投标交易平台</w:t>
      </w:r>
      <w:r/>
    </w:p>
    <w:p>
      <w:pPr>
        <w:ind w:firstLine="600"/>
        <w:jc w:val="left"/>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（四十一）电子招标投标交易平台（即“苏采云”系统，网址：http://jszfcg.jsczt.cn/）相关要求是本招标文件的组成部分。</w:t>
      </w:r>
      <w:r/>
    </w:p>
    <w:p>
      <w:pPr>
        <w:jc w:val="center"/>
        <w:spacing w:line="72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rPr>
        <w:br w:type="page" w:clear="all"/>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rPr>
        <w:t xml:space="preserve">第三章 投标资料表</w:t>
      </w:r>
      <w:r/>
    </w:p>
    <w:p>
      <w:pPr>
        <w:ind w:firstLine="6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826"/>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403"/>
      </w:tblGrid>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条款项号</w:t>
            </w:r>
            <w:r/>
          </w:p>
        </w:tc>
        <w:tc>
          <w:tcPr>
            <w:tcMar>
              <w:left w:w="108" w:type="dxa"/>
              <w:top w:w="0" w:type="dxa"/>
              <w:right w:w="108" w:type="dxa"/>
              <w:bottom w:w="0" w:type="dxa"/>
            </w:tcMar>
            <w:tcW w:w="8403"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本项目采购人：</w:t>
            </w:r>
            <w:r>
              <w:rPr>
                <w:rFonts w:hint="eastAsia" w:ascii="宋体" w:hAnsi="宋体" w:cs="宋体"/>
                <w:color w:val="auto"/>
                <w:sz w:val="28"/>
                <w:szCs w:val="28"/>
                <w:lang w:eastAsia="zh-CN"/>
              </w:rPr>
              <w:t xml:space="preserve">徐州市体育专业运动队管理中心</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(四)</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采购人确定的采购项目属性：</w:t>
            </w:r>
            <w:r>
              <w:rPr>
                <w:rFonts w:hint="eastAsia" w:ascii="宋体" w:hAnsi="宋体" w:cs="宋体"/>
                <w:b w:val="0"/>
                <w:bCs w:val="0"/>
                <w:color w:val="auto"/>
                <w:sz w:val="28"/>
                <w:szCs w:val="28"/>
                <w:lang w:val="en-US" w:eastAsia="zh-CN"/>
              </w:rPr>
              <w:t xml:space="preserve">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(六)</w:t>
            </w:r>
            <w:r/>
          </w:p>
        </w:tc>
        <w:tc>
          <w:tcPr>
            <w:tcMar>
              <w:left w:w="108" w:type="dxa"/>
              <w:top w:w="0" w:type="dxa"/>
              <w:right w:w="108" w:type="dxa"/>
              <w:bottom w:w="0" w:type="dxa"/>
            </w:tcMar>
            <w:tcW w:w="8403" w:type="dxa"/>
            <w:vAlign w:val="top"/>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投标人的资格条件：</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一、符合《中华人民共和国政府采购法》第二十二条的规定；</w:t>
            </w:r>
            <w:r/>
          </w:p>
          <w:p>
            <w:pPr>
              <w:rPr>
                <w:rFonts w:hint="eastAsia" w:ascii="宋体" w:hAnsi="宋体" w:cs="宋体"/>
                <w:b/>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lang w:val="en-US" w:eastAsia="zh-CN"/>
              </w:rPr>
              <w:t xml:space="preserve">二</w:t>
            </w:r>
            <w:r>
              <w:rPr>
                <w:rFonts w:hint="eastAsia" w:ascii="宋体" w:hAnsi="宋体" w:cs="宋体"/>
                <w:b/>
                <w:color w:val="auto"/>
                <w:sz w:val="28"/>
                <w:szCs w:val="28"/>
              </w:rPr>
              <w:t xml:space="preserve">、此项目属于专门面向中小微企业采购的项目</w:t>
            </w:r>
            <w:r>
              <w:rPr>
                <w:rFonts w:hint="eastAsia" w:ascii="宋体" w:hAnsi="宋体" w:cs="宋体"/>
                <w:b/>
                <w:color w:val="auto"/>
                <w:sz w:val="28"/>
                <w:szCs w:val="28"/>
                <w:lang w:eastAsia="zh-CN"/>
              </w:rPr>
              <w:t xml:space="preserve">，供应商所提供的货物全部由符合政策要求的中小企业制造，供应商提供的货物的制造商应全部为中小微企业、监狱企业、残疾人福利性单位。</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同时明确相关事项如下：</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1、本项目不接受联合体参与采购活动。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3、为本采购项目提供整体设计、规范编制或者项目管理、监理、检测等服务的供应商，不得再参加本采购项目的采购活动。</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三</w:t>
            </w:r>
            <w:r>
              <w:rPr>
                <w:rFonts w:hint="eastAsia" w:ascii="宋体" w:hAnsi="宋体" w:cs="宋体"/>
                <w:b/>
                <w:bCs/>
                <w:color w:val="auto"/>
                <w:sz w:val="28"/>
                <w:szCs w:val="28"/>
              </w:rPr>
              <w:t xml:space="preserve">、查询及使用供应商信用记录：</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(一)由采购人查询信用信息。</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(二)查询渠道包括：</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1、“信用中国”网（www.creditchina.gov.cn）；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2、中国政府采购网（www.ccgp.gov.cn）；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3、“信用江苏”网（http://credit.jiangsu.gov.cn）；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4、“信用中国（江苏徐州）”（http://www.xuzhoucredit.gov.cn）；</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(三)截止时点（查询环节）：开标后资格审查结束前。</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(四)信用信息查询记录和证据留存的具体方式：网页截屏打印，与其他采购文件一并保存。</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(五)信用信息的使用规则：</w:t>
            </w:r>
            <w:r/>
          </w:p>
          <w:p>
            <w:pPr>
              <w:ind w:firstLine="560"/>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(七)</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招标代理服务费由中标人支付。按《招标代理服务收费标准》收取（见附件）。</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二</w:t>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招标</w:t>
            </w:r>
            <w:r/>
          </w:p>
        </w:tc>
      </w:tr>
      <w:tr>
        <w:trPr>
          <w:jc w:val="center"/>
          <w:trHeight w:val="203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九</w:t>
            </w:r>
            <w:r>
              <w:rPr>
                <w:rFonts w:hint="eastAsia" w:ascii="宋体" w:hAnsi="宋体" w:cs="宋体"/>
                <w:color w:val="auto"/>
                <w:sz w:val="28"/>
                <w:szCs w:val="28"/>
              </w:rPr>
              <w:t xml:space="preserve">)1</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(九)2</w:t>
            </w:r>
            <w:r/>
          </w:p>
        </w:tc>
        <w:tc>
          <w:tcPr>
            <w:tcMar>
              <w:left w:w="108" w:type="dxa"/>
              <w:top w:w="0" w:type="dxa"/>
              <w:right w:w="108" w:type="dxa"/>
              <w:bottom w:w="0" w:type="dxa"/>
            </w:tcMar>
            <w:tcW w:w="8403" w:type="dxa"/>
            <w:vAlign w:val="top"/>
            <w:textDirection w:val="lrTb"/>
            <w:noWrap w:val="false"/>
          </w:tcPr>
          <w:p>
            <w:pPr>
              <w:tabs>
                <w:tab w:val="left" w:pos="5760" w:leader="none"/>
              </w:tabs>
              <w:rPr>
                <w:rFonts w:hint="eastAsia" w:ascii="宋体" w:hAnsi="宋体" w:eastAsia="宋体" w:cs="宋体"/>
                <w:sz w:val="28"/>
                <w:szCs w:val="28"/>
              </w:rPr>
            </w:pPr>
            <w:r>
              <w:rPr>
                <w:rFonts w:hint="eastAsia" w:ascii="宋体" w:hAnsi="宋体" w:cs="宋体"/>
                <w:b/>
                <w:bCs/>
                <w:color w:val="auto"/>
                <w:sz w:val="28"/>
                <w:szCs w:val="28"/>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(九)3</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(十二)1</w:t>
            </w:r>
            <w:r/>
          </w:p>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(十二)2</w:t>
            </w:r>
            <w:r/>
          </w:p>
        </w:tc>
        <w:tc>
          <w:tcPr>
            <w:tcMar>
              <w:left w:w="108" w:type="dxa"/>
              <w:top w:w="0" w:type="dxa"/>
              <w:right w:w="108" w:type="dxa"/>
              <w:bottom w:w="0" w:type="dxa"/>
            </w:tcMar>
            <w:tcW w:w="8403" w:type="dxa"/>
            <w:vAlign w:val="top"/>
            <w:textDirection w:val="lrTb"/>
            <w:noWrap w:val="false"/>
          </w:tcPr>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线上投标文件编制要求：</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请按照以下要求（包括但不限于以下要求）制作：</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一、基本目录</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1、《开标一览表》（加盖电子签章，政府采购客户端工具输入报价自动生成）；</w:t>
            </w:r>
            <w:r/>
          </w:p>
          <w:p>
            <w:pPr>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2、所投产品的环境标志产品认证证书原件的扫描件（如有）。</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注：</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（2）环境标志产品认证证书是否符合要求，采购人评标时查询中国政府采购网（www.ccgp.gov.cn）相关内容后确定。</w:t>
            </w:r>
            <w:r/>
          </w:p>
          <w:p>
            <w:pPr>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3、所投产品的节能产品认证证书原件的扫描件（如有）。</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注：</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（2）节能产品认证证书是否符合要求，采购人评标时查询中国政府采购网（www.ccgp.gov.cn）相关内容后确定。</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二、资格条件（必须提供，否则投标将被拒绝）</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(一)投标人合法有效的营业执照扫描件，或事业单位法人证书扫描件，或民办非企业单位登记证书扫描件。</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(二)财务状况报告（即提供投标人的本项目开标时间前6个月内任何时间的</w:t>
            </w:r>
            <w:r>
              <w:rPr>
                <w:rFonts w:hint="eastAsia" w:ascii="宋体" w:hAnsi="宋体" w:cs="宋体"/>
                <w:b/>
                <w:color w:val="auto"/>
                <w:sz w:val="28"/>
                <w:szCs w:val="28"/>
              </w:rPr>
              <w:t xml:space="preserve">资产负债表、利润表扫描件各一份</w:t>
            </w:r>
            <w:r>
              <w:rPr>
                <w:rFonts w:hint="eastAsia" w:ascii="宋体" w:hAnsi="宋体" w:cs="宋体"/>
                <w:color w:val="auto"/>
                <w:sz w:val="28"/>
                <w:szCs w:val="28"/>
              </w:rPr>
              <w:t xml:space="preserve">；或提供投标人</w:t>
            </w:r>
            <w:r>
              <w:rPr>
                <w:rFonts w:hint="eastAsia" w:ascii="宋体" w:hAnsi="宋体" w:cs="宋体"/>
                <w:b/>
                <w:color w:val="auto"/>
                <w:sz w:val="28"/>
                <w:szCs w:val="28"/>
              </w:rPr>
              <w:t xml:space="preserve">2024年度经审计的财务报告扫描件</w:t>
            </w:r>
            <w:r>
              <w:rPr>
                <w:rFonts w:hint="eastAsia" w:ascii="宋体" w:hAnsi="宋体" w:cs="宋体"/>
                <w:color w:val="auto"/>
                <w:sz w:val="28"/>
                <w:szCs w:val="28"/>
              </w:rPr>
              <w:t xml:space="preserve">一份；或投标人的本项目开标时间前6个月内银行出具的</w:t>
            </w:r>
            <w:r>
              <w:rPr>
                <w:rFonts w:hint="eastAsia" w:ascii="宋体" w:hAnsi="宋体" w:cs="宋体"/>
                <w:b/>
                <w:color w:val="auto"/>
                <w:sz w:val="28"/>
                <w:szCs w:val="28"/>
              </w:rPr>
              <w:t xml:space="preserve">资信证明扫描件</w:t>
            </w:r>
            <w:r>
              <w:rPr>
                <w:rFonts w:hint="eastAsia" w:ascii="宋体" w:hAnsi="宋体" w:cs="宋体"/>
                <w:color w:val="auto"/>
                <w:sz w:val="28"/>
                <w:szCs w:val="28"/>
              </w:rPr>
              <w:t xml:space="preserve">一份）</w:t>
            </w:r>
            <w:r>
              <w:rPr>
                <w:rFonts w:hint="eastAsia" w:ascii="宋体" w:hAnsi="宋体" w:cs="宋体"/>
                <w:color w:val="auto"/>
                <w:sz w:val="28"/>
                <w:szCs w:val="28"/>
                <w:lang w:eastAsia="zh-CN"/>
              </w:rPr>
              <w:t xml:space="preserve">。</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(三)投标人的本项目开标时间前6个月内任何1个月的</w:t>
            </w:r>
            <w:r>
              <w:rPr>
                <w:rFonts w:hint="eastAsia" w:ascii="宋体" w:hAnsi="宋体" w:cs="宋体"/>
                <w:b/>
                <w:color w:val="auto"/>
                <w:sz w:val="28"/>
                <w:szCs w:val="28"/>
              </w:rPr>
              <w:t xml:space="preserve">依法缴纳税收扫描件和社会保障资金扫描件</w:t>
            </w:r>
            <w:r>
              <w:rPr>
                <w:rFonts w:hint="eastAsia" w:ascii="宋体" w:hAnsi="宋体" w:cs="宋体"/>
                <w:color w:val="auto"/>
                <w:sz w:val="28"/>
                <w:szCs w:val="28"/>
              </w:rPr>
              <w:t xml:space="preserve">的相关材料</w:t>
            </w:r>
            <w:r>
              <w:rPr>
                <w:rFonts w:hint="eastAsia" w:ascii="宋体" w:hAnsi="宋体" w:cs="宋体"/>
                <w:b/>
                <w:color w:val="auto"/>
                <w:sz w:val="28"/>
                <w:szCs w:val="28"/>
              </w:rPr>
              <w:t xml:space="preserve">各一份</w:t>
            </w:r>
            <w:r>
              <w:rPr>
                <w:rFonts w:hint="eastAsia" w:ascii="宋体" w:hAnsi="宋体" w:cs="宋体"/>
                <w:color w:val="auto"/>
                <w:sz w:val="28"/>
                <w:szCs w:val="28"/>
              </w:rPr>
              <w:t xml:space="preserve">（依法免税或不需要缴纳社会保障资金的供应商,提供相应文件扫描件证明其依法免税或不需要缴纳社会保障资金)</w:t>
            </w:r>
            <w:r>
              <w:rPr>
                <w:rFonts w:hint="eastAsia" w:ascii="宋体" w:hAnsi="宋体" w:cs="宋体"/>
                <w:color w:val="auto"/>
                <w:sz w:val="28"/>
                <w:szCs w:val="28"/>
                <w:lang w:eastAsia="zh-CN"/>
              </w:rPr>
              <w:t xml:space="preserve">。</w:t>
            </w:r>
            <w:r/>
          </w:p>
          <w:p>
            <w:pPr>
              <w:ind w:right="28"/>
              <w:rPr>
                <w:rFonts w:hint="eastAsia" w:ascii="宋体" w:hAnsi="宋体" w:cs="宋体"/>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四)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p>
          <w:p>
            <w:pPr>
              <w:ind w:right="28"/>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（五）投标人参加政府采购活动前3年内在经营活动中没有重大违法记录的书面声明，加盖</w:t>
            </w:r>
            <w:r>
              <w:rPr>
                <w:rFonts w:hint="eastAsia" w:ascii="宋体" w:hAnsi="宋体" w:cs="宋体"/>
                <w:b/>
                <w:color w:val="auto"/>
                <w:sz w:val="28"/>
                <w:szCs w:val="28"/>
              </w:rPr>
              <w:t xml:space="preserve">电子签章</w:t>
            </w:r>
            <w:r>
              <w:rPr>
                <w:rFonts w:hint="eastAsia" w:ascii="宋体" w:hAnsi="宋体" w:cs="宋体"/>
                <w:color w:val="auto"/>
                <w:sz w:val="28"/>
                <w:szCs w:val="28"/>
              </w:rPr>
              <w:t xml:space="preserve">，格式见本文件第七章《投标文件相关格式》。</w:t>
            </w:r>
            <w:r/>
          </w:p>
          <w:p>
            <w:pPr>
              <w:rPr>
                <w:rFonts w:hint="eastAsia" w:ascii="宋体" w:hAnsi="宋体" w:cs="宋体"/>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lang w:eastAsia="zh-CN"/>
              </w:rPr>
              <w:t xml:space="preserve">（</w:t>
            </w:r>
            <w:r>
              <w:rPr>
                <w:rFonts w:hint="eastAsia" w:ascii="宋体" w:hAnsi="宋体" w:cs="宋体"/>
                <w:b w:val="0"/>
                <w:bCs w:val="0"/>
                <w:color w:val="auto"/>
                <w:sz w:val="28"/>
                <w:szCs w:val="28"/>
                <w:lang w:val="en-US" w:eastAsia="zh-CN"/>
              </w:rPr>
              <w:t xml:space="preserve">六</w:t>
            </w:r>
            <w:r>
              <w:rPr>
                <w:rFonts w:hint="eastAsia" w:ascii="宋体" w:hAnsi="宋体" w:cs="宋体"/>
                <w:b w:val="0"/>
                <w:bCs w:val="0"/>
                <w:color w:val="auto"/>
                <w:sz w:val="28"/>
                <w:szCs w:val="28"/>
                <w:lang w:eastAsia="zh-CN"/>
              </w:rPr>
              <w:t xml:space="preserve">）投标人提供的货物全部由符合政策要求的中小企业制造，提供《中小企业声明函》（填写完整，加盖电子签章，格式见招标文件第七章《投标文件相关格式》，</w:t>
            </w:r>
            <w:r>
              <w:rPr>
                <w:rFonts w:hint="eastAsia" w:ascii="宋体" w:hAnsi="宋体" w:cs="宋体"/>
                <w:b/>
                <w:bCs/>
                <w:color w:val="auto"/>
                <w:sz w:val="28"/>
                <w:szCs w:val="28"/>
                <w:lang w:eastAsia="zh-CN"/>
              </w:rPr>
              <w:t xml:space="preserve">必须提供</w:t>
            </w:r>
            <w:r>
              <w:rPr>
                <w:rFonts w:hint="eastAsia" w:ascii="宋体" w:hAnsi="宋体" w:cs="宋体"/>
                <w:b w:val="0"/>
                <w:bCs w:val="0"/>
                <w:color w:val="auto"/>
                <w:sz w:val="28"/>
                <w:szCs w:val="28"/>
                <w:lang w:eastAsia="zh-CN"/>
              </w:rPr>
              <w:t xml:space="preserve">）。 </w:t>
            </w:r>
            <w:r/>
          </w:p>
          <w:p>
            <w:pPr>
              <w:rPr>
                <w:rFonts w:hint="eastAsia" w:ascii="宋体" w:hAnsi="宋体" w:eastAsia="宋体" w:cs="宋体"/>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lang w:eastAsia="zh-CN"/>
              </w:rPr>
              <w:t xml:space="preserve">《中小企业声明函》查询渠道参考工业和信息化部发布的中小企业规模自测小程序。中小企业规模自测小程序详见《中小企业声明函》。</w:t>
            </w:r>
            <w:r/>
          </w:p>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14:textFill>
                  <w14:solidFill>
                    <w14:schemeClr w14:val="tx1"/>
                  </w14:solidFill>
                </w14:textFill>
              </w:rPr>
              <w:t xml:space="preserve">注：</w:t>
            </w:r>
            <w:r/>
          </w:p>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240" w:lineRule="auto"/>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rPr>
              <w:t xml:space="preserve">2、享受政府采购支持政策的残疾人福利性单位制造的，视同小微企业，提供《残疾人福利性单位声明函》（加盖电子签章，格式见招标文件第七章《投标文件相关格式》）。具体以《关于促进残疾人就业政府采购政策的通知》（财库〔2017〕141号）的规定为准。</w:t>
            </w:r>
            <w:r/>
          </w:p>
          <w:p>
            <w:pPr>
              <w:ind w:right="28"/>
              <w:spacing w:line="240" w:lineRule="auto"/>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rPr>
              <w:t xml:space="preserve">3、监狱企业制造的，视同小微企业，提供省级以上监狱管理局、戒毒管理局（含新疆生产建设兵团）出具的属于监狱企业的证明文件扫描件。具体以《财政部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三、符合条件（必须提供，否则投标无效）</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(一)报价</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1、《开标一览表》。</w:t>
            </w:r>
            <w:r>
              <w:rPr>
                <w:rFonts w:hint="eastAsia" w:ascii="宋体" w:hAnsi="宋体" w:cs="宋体"/>
                <w:color w:val="auto"/>
                <w:sz w:val="28"/>
                <w:szCs w:val="28"/>
              </w:rPr>
              <w:t xml:space="preserve">要求加盖电子签章，格式见本文件第七章《投标文件相关格式》</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或政府采购客户端工具输入报价自动生成的《开标一览表》均视为满足招标文件要求。</w:t>
            </w:r>
            <w:r/>
          </w:p>
          <w:p>
            <w:pPr>
              <w:rPr>
                <w:rFonts w:hint="eastAsia" w:ascii="宋体" w:hAnsi="宋体" w:cs="宋体"/>
                <w:b w:val="0"/>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2、《分项价格表》。</w:t>
            </w:r>
            <w:r>
              <w:rPr>
                <w:rFonts w:hint="eastAsia" w:ascii="宋体" w:hAnsi="宋体" w:cs="宋体"/>
                <w:b w:val="0"/>
                <w:bCs/>
                <w:color w:val="auto"/>
                <w:sz w:val="28"/>
                <w:szCs w:val="28"/>
              </w:rPr>
              <w:t xml:space="preserve">要求加盖电子签章，格式见本文件第七章《投标文件相关格式》（必须提供，否则在符合性审查时按照投标无效处理）。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（二）商务资信</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1、《投标函》（加盖电子签章，格式见招标文件第七章《投标文件相关格式》。）</w:t>
            </w:r>
            <w:r/>
          </w:p>
          <w:p>
            <w:pPr>
              <w:rPr>
                <w:rFonts w:hint="eastAsia" w:ascii="宋体" w:hAnsi="宋体" w:cs="宋体"/>
                <w:b w:val="0"/>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w:t>
            </w:r>
            <w:r>
              <w:rPr>
                <w:rFonts w:hint="eastAsia" w:ascii="宋体" w:hAnsi="宋体" w:cs="宋体"/>
                <w:b/>
                <w:color w:val="auto"/>
                <w:sz w:val="28"/>
                <w:szCs w:val="28"/>
              </w:rPr>
              <w:t xml:space="preserve">《授权委托书》、《法定代表人身份证明书》。</w:t>
            </w:r>
            <w:r>
              <w:rPr>
                <w:rFonts w:hint="eastAsia" w:ascii="宋体" w:hAnsi="宋体" w:cs="宋体"/>
                <w:b w:val="0"/>
                <w:bCs/>
                <w:color w:val="auto"/>
                <w:sz w:val="28"/>
                <w:szCs w:val="28"/>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lang w:val="en-US" w:eastAsia="zh-CN"/>
              </w:rPr>
              <w:t xml:space="preserve">3、</w:t>
            </w:r>
            <w:r>
              <w:rPr>
                <w:rFonts w:hint="eastAsia" w:ascii="宋体" w:hAnsi="宋体" w:cs="宋体"/>
                <w:b/>
                <w:bCs/>
                <w:color w:val="auto"/>
                <w:sz w:val="28"/>
                <w:szCs w:val="28"/>
                <w:lang w:val="en-US" w:eastAsia="zh-CN"/>
              </w:rPr>
              <w:t xml:space="preserve">法律、法规和招标文件规定的无效情形。</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（三）技术响应</w:t>
            </w:r>
            <w:r/>
          </w:p>
          <w:p>
            <w:pPr>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1、《偏离表》（加盖电子签章，格式见招标文件第七章《投标文件相关格式》。）</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四、综合评审评分项</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（一）技术部分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1、偏离表、所投产品的技术规格</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2、</w:t>
            </w:r>
            <w:r>
              <w:rPr>
                <w:rFonts w:hint="eastAsia" w:ascii="宋体" w:hAnsi="宋体" w:cs="宋体"/>
                <w:b/>
                <w:bCs/>
                <w:color w:val="auto"/>
                <w:sz w:val="28"/>
                <w:szCs w:val="28"/>
              </w:rPr>
              <w:t xml:space="preserve">所投产品质量、性能评价</w:t>
            </w:r>
            <w:r>
              <w:rPr>
                <w:rFonts w:hint="eastAsia" w:ascii="宋体" w:hAnsi="宋体" w:cs="宋体"/>
                <w:color w:val="auto"/>
                <w:sz w:val="28"/>
                <w:szCs w:val="28"/>
              </w:rPr>
              <w:t xml:space="preserve">（要求见招标文件第六章《采购需求》及第四章《评标标准》中《评分细则》）；</w:t>
            </w:r>
            <w:r/>
          </w:p>
          <w:p>
            <w:pPr>
              <w:rPr>
                <w:rFonts w:hint="default" w:ascii="宋体" w:hAnsi="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3、样品</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4、</w:t>
            </w:r>
            <w:r>
              <w:rPr>
                <w:rFonts w:hint="eastAsia" w:ascii="宋体" w:hAnsi="宋体" w:cs="宋体"/>
                <w:b/>
                <w:bCs/>
                <w:color w:val="auto"/>
                <w:sz w:val="28"/>
                <w:szCs w:val="28"/>
              </w:rPr>
              <w:t xml:space="preserve">项目实施方案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5、</w:t>
            </w:r>
            <w:r>
              <w:rPr>
                <w:rFonts w:hint="eastAsia" w:ascii="宋体" w:hAnsi="宋体" w:cs="宋体"/>
                <w:b/>
                <w:bCs/>
                <w:color w:val="auto"/>
                <w:sz w:val="28"/>
                <w:szCs w:val="28"/>
              </w:rPr>
              <w:t xml:space="preserve">售后服务方案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6</w:t>
            </w:r>
            <w:r>
              <w:rPr>
                <w:rFonts w:hint="eastAsia" w:ascii="宋体" w:hAnsi="宋体" w:cs="宋体"/>
                <w:b/>
                <w:bCs/>
                <w:color w:val="auto"/>
                <w:sz w:val="28"/>
                <w:szCs w:val="28"/>
              </w:rPr>
              <w:t xml:space="preserve">、评分细则中评分得分需提供的相关证明文件扫描件。</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w:t>
            </w:r>
            <w:r>
              <w:rPr>
                <w:rFonts w:hint="eastAsia" w:ascii="宋体" w:hAnsi="宋体" w:cs="宋体"/>
                <w:b/>
                <w:bCs/>
                <w:color w:val="auto"/>
                <w:sz w:val="28"/>
                <w:szCs w:val="28"/>
              </w:rPr>
              <w:t xml:space="preserve">商务部分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1、所投产品为“环境标志产品”</w:t>
            </w:r>
            <w:r>
              <w:rPr>
                <w:rFonts w:hint="eastAsia" w:ascii="宋体" w:hAnsi="宋体" w:cs="宋体"/>
                <w:color w:val="auto"/>
                <w:sz w:val="28"/>
                <w:szCs w:val="28"/>
              </w:rPr>
              <w:t xml:space="preserve">（要求见本文件第四章《评标标准》中《评分细则》）；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2、</w:t>
            </w:r>
            <w:r>
              <w:rPr>
                <w:rFonts w:hint="eastAsia" w:ascii="宋体" w:hAnsi="宋体" w:cs="宋体"/>
                <w:b/>
                <w:bCs/>
                <w:color w:val="auto"/>
                <w:sz w:val="28"/>
                <w:szCs w:val="28"/>
              </w:rPr>
              <w:t xml:space="preserve">所投产品为“节能产品”</w:t>
            </w:r>
            <w:r>
              <w:rPr>
                <w:rFonts w:hint="eastAsia" w:ascii="宋体" w:hAnsi="宋体" w:cs="宋体"/>
                <w:color w:val="auto"/>
                <w:sz w:val="28"/>
                <w:szCs w:val="28"/>
              </w:rPr>
              <w:t xml:space="preserve">（要求见本文件第四章《评标标准》中《评分细则》）；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3、</w:t>
            </w:r>
            <w:r>
              <w:rPr>
                <w:rFonts w:hint="eastAsia" w:ascii="宋体" w:hAnsi="宋体" w:cs="宋体"/>
                <w:b/>
                <w:bCs/>
                <w:color w:val="auto"/>
                <w:sz w:val="28"/>
                <w:szCs w:val="28"/>
              </w:rPr>
              <w:t xml:space="preserve">投标人其它证明文件及材料扫描件。</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五、其他部分</w:t>
            </w:r>
            <w:r/>
          </w:p>
          <w:p>
            <w:pPr>
              <w:ind w:right="28"/>
              <w:rPr>
                <w:rFonts w:hint="eastAsia" w:ascii="宋体" w:hAnsi="宋体" w:eastAsia="宋体" w:cs="宋体"/>
                <w:b/>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1、价格折扣文件格式：</w:t>
            </w:r>
            <w:r>
              <w:rPr>
                <w:rFonts w:hint="eastAsia" w:ascii="宋体" w:hAnsi="宋体" w:cs="宋体"/>
                <w:b/>
                <w:color w:val="auto"/>
                <w:sz w:val="28"/>
                <w:szCs w:val="28"/>
                <w:lang w:val="en-US" w:eastAsia="zh-CN"/>
              </w:rPr>
              <w:t xml:space="preserve">无。</w:t>
            </w:r>
            <w:r/>
          </w:p>
          <w:p>
            <w:pPr>
              <w:rPr>
                <w:rFonts w:hint="eastAsia" w:ascii="宋体" w:hAnsi="宋体" w:cs="宋体"/>
                <w:color w:val="auto"/>
                <w:sz w:val="28"/>
                <w:szCs w:val="28"/>
              </w:rPr>
            </w:pPr>
            <w:r>
              <w:rPr>
                <w:rFonts w:hint="eastAsia" w:ascii="宋体" w:hAnsi="宋体" w:cs="宋体"/>
                <w:b/>
                <w:color w:val="auto"/>
                <w:sz w:val="28"/>
                <w:szCs w:val="28"/>
              </w:rPr>
              <w:t xml:space="preserve">注</w:t>
            </w:r>
            <w:r>
              <w:rPr>
                <w:rFonts w:hint="eastAsia" w:ascii="宋体" w:hAnsi="宋体" w:cs="宋体"/>
                <w:color w:val="auto"/>
                <w:sz w:val="28"/>
                <w:szCs w:val="28"/>
              </w:rPr>
              <w:t xml:space="preserve">：</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1、投标人应对以上文件的合法性、真实性负责。</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(十三)2</w:t>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商务条件见：</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一、本文件第四章《评标标准》中《评分细则》。</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w:t>
            </w:r>
            <w:r>
              <w:rPr>
                <w:rFonts w:hint="eastAsia" w:ascii="宋体" w:hAnsi="宋体" w:eastAsia="宋体" w:cs="宋体"/>
                <w:sz w:val="28"/>
                <w:szCs w:val="28"/>
                <w:lang w:val="en-US" w:eastAsia="zh-CN"/>
              </w:rPr>
              <w:t xml:space="preserve">三</w:t>
            </w:r>
            <w:r>
              <w:rPr>
                <w:rFonts w:hint="eastAsia" w:ascii="宋体" w:hAnsi="宋体" w:eastAsia="宋体" w:cs="宋体"/>
                <w:sz w:val="28"/>
                <w:szCs w:val="28"/>
              </w:rPr>
              <w:t xml:space="preserve">)3</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w:t>
            </w:r>
            <w:r>
              <w:rPr>
                <w:rFonts w:hint="eastAsia" w:ascii="宋体" w:hAnsi="宋体" w:eastAsia="宋体" w:cs="宋体"/>
                <w:sz w:val="28"/>
                <w:szCs w:val="28"/>
                <w:lang w:val="en-US" w:eastAsia="zh-CN"/>
              </w:rPr>
              <w:t xml:space="preserve">四</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4</w:t>
            </w:r>
            <w:r/>
          </w:p>
        </w:tc>
        <w:tc>
          <w:tcPr>
            <w:tcMar>
              <w:left w:w="108" w:type="dxa"/>
              <w:top w:w="0" w:type="dxa"/>
              <w:right w:w="108" w:type="dxa"/>
              <w:bottom w:w="0" w:type="dxa"/>
            </w:tcMar>
            <w:tcW w:w="8403" w:type="dxa"/>
            <w:textDirection w:val="lrTb"/>
            <w:noWrap w:val="false"/>
          </w:tcPr>
          <w:p>
            <w:pPr>
              <w:jc w:val="left"/>
              <w:keepLines w:val="0"/>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本项目预算金额：人民币</w:t>
            </w:r>
            <w:r>
              <w:rPr>
                <w:rFonts w:hint="eastAsia" w:ascii="宋体" w:hAnsi="宋体" w:eastAsia="宋体" w:cs="宋体"/>
                <w:b/>
                <w:bCs/>
                <w:color w:val="auto"/>
                <w:sz w:val="28"/>
                <w:szCs w:val="28"/>
                <w:highlight w:val="none"/>
                <w:lang w:val="en-US" w:eastAsia="zh-CN"/>
              </w:rPr>
              <w:t xml:space="preserve">6.29</w:t>
            </w:r>
            <w:r>
              <w:rPr>
                <w:rFonts w:hint="eastAsia" w:ascii="宋体" w:hAnsi="宋体" w:eastAsia="宋体" w:cs="宋体"/>
                <w:b/>
                <w:bCs/>
                <w:color w:val="auto"/>
                <w:sz w:val="28"/>
                <w:szCs w:val="28"/>
                <w:highlight w:val="none"/>
              </w:rPr>
              <w:t xml:space="preserve">万元；不接受超过采购预算的投标报价。</w:t>
            </w:r>
            <w:r/>
          </w:p>
          <w:p>
            <w:pPr>
              <w:rPr>
                <w:rFonts w:hint="eastAsia" w:ascii="宋体" w:hAnsi="宋体" w:eastAsia="宋体" w:cs="宋体"/>
                <w:sz w:val="28"/>
                <w:szCs w:val="28"/>
              </w:rPr>
            </w:pPr>
            <w:r>
              <w:rPr>
                <w:rFonts w:hint="eastAsia" w:ascii="宋体" w:hAnsi="宋体" w:eastAsia="宋体" w:cs="宋体"/>
                <w:color w:val="auto"/>
                <w:sz w:val="28"/>
                <w:szCs w:val="28"/>
                <w:highlight w:val="none"/>
                <w:lang w:val="en-US" w:eastAsia="zh-CN"/>
              </w:rPr>
              <w:t xml:space="preserve">投标</w:t>
            </w:r>
            <w:r>
              <w:rPr>
                <w:rFonts w:hint="eastAsia" w:ascii="宋体" w:hAnsi="宋体" w:eastAsia="宋体" w:cs="宋体"/>
                <w:color w:val="auto"/>
                <w:sz w:val="28"/>
                <w:szCs w:val="28"/>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(十六)</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以人民币报价。</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（十七）</w:t>
            </w:r>
            <w:r/>
          </w:p>
        </w:tc>
        <w:tc>
          <w:tcPr>
            <w:tcMar>
              <w:left w:w="108" w:type="dxa"/>
              <w:top w:w="0" w:type="dxa"/>
              <w:right w:w="108" w:type="dxa"/>
              <w:bottom w:w="0" w:type="dxa"/>
            </w:tcMar>
            <w:tcW w:w="8403" w:type="dxa"/>
            <w:vAlign w:val="center"/>
            <w:textDirection w:val="lrTb"/>
            <w:noWrap w:val="false"/>
          </w:tcPr>
          <w:p>
            <w:pPr>
              <w:ind w:firstLine="56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rPr>
              <w:fldChar w:fldCharType="separate"/>
            </w:r>
            <w:r>
              <w:rPr>
                <w:rStyle w:val="836"/>
                <w:rFonts w:hint="eastAsia" w:ascii="宋体" w:hAnsi="宋体" w:eastAsia="宋体" w:cs="宋体"/>
                <w:color w:val="auto"/>
                <w:sz w:val="28"/>
                <w:szCs w:val="28"/>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36"/>
                <w:rFonts w:hint="eastAsia" w:ascii="宋体" w:hAnsi="宋体" w:eastAsia="宋体" w:cs="宋体"/>
                <w:color w:val="auto"/>
                <w:sz w:val="28"/>
                <w:szCs w:val="28"/>
              </w:rPr>
              <w:fldChar w:fldCharType="end"/>
            </w:r>
            <w:r/>
          </w:p>
          <w:p>
            <w:pPr>
              <w:ind w:firstLine="56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投标人应当通过“苏采云”系统提交数据电文形式的投标文件（即电子投标）。</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特别说明：政府采购客户端工具需要导出加密的投标文件（后缀名为</w:t>
            </w:r>
            <w:r>
              <w:rPr>
                <w:rFonts w:hint="eastAsia" w:ascii="宋体" w:hAnsi="宋体" w:eastAsia="宋体" w:cs="宋体"/>
                <w:b/>
                <w:bCs/>
                <w:sz w:val="28"/>
                <w:szCs w:val="28"/>
              </w:rPr>
              <w:t xml:space="preserve">zip</w:t>
            </w:r>
            <w:r>
              <w:rPr>
                <w:rFonts w:hint="eastAsia" w:ascii="宋体" w:hAnsi="宋体" w:eastAsia="宋体" w:cs="宋体"/>
                <w:sz w:val="28"/>
                <w:szCs w:val="28"/>
              </w:rPr>
              <w:t xml:space="preserve">）。</w:t>
            </w:r>
            <w:r>
              <w:rPr>
                <w:rFonts w:hint="eastAsia" w:ascii="宋体" w:hAnsi="宋体" w:eastAsia="宋体" w:cs="宋体"/>
                <w:b/>
                <w:bCs/>
                <w:sz w:val="28"/>
                <w:szCs w:val="28"/>
              </w:rPr>
              <w:t xml:space="preserve">投标文件不得超过150M！</w:t>
            </w:r>
            <w:r>
              <w:rPr>
                <w:rFonts w:hint="eastAsia" w:ascii="宋体" w:hAnsi="宋体" w:eastAsia="宋体" w:cs="宋体"/>
                <w:sz w:val="28"/>
                <w:szCs w:val="28"/>
              </w:rPr>
              <w:t xml:space="preserve">名为</w:t>
            </w:r>
            <w:r>
              <w:rPr>
                <w:rFonts w:hint="eastAsia" w:ascii="宋体" w:hAnsi="宋体" w:eastAsia="宋体" w:cs="宋体"/>
                <w:b/>
                <w:bCs/>
                <w:sz w:val="28"/>
                <w:szCs w:val="28"/>
              </w:rPr>
              <w:t xml:space="preserve">“.kedt”</w:t>
            </w:r>
            <w:r>
              <w:rPr>
                <w:rFonts w:hint="eastAsia" w:ascii="宋体" w:hAnsi="宋体" w:eastAsia="宋体" w:cs="宋体"/>
                <w:sz w:val="28"/>
                <w:szCs w:val="28"/>
              </w:rPr>
              <w:t xml:space="preserve">）后，离线编制投标文件。采购文件（后缀名为</w:t>
            </w:r>
            <w:r>
              <w:rPr>
                <w:rFonts w:hint="eastAsia" w:ascii="宋体" w:hAnsi="宋体" w:eastAsia="宋体" w:cs="宋体"/>
                <w:b/>
                <w:bCs/>
                <w:sz w:val="28"/>
                <w:szCs w:val="28"/>
              </w:rPr>
              <w:t xml:space="preserve">“.kedt”）。</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(十八)</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(十九)</w:t>
            </w:r>
            <w:r/>
          </w:p>
        </w:tc>
        <w:tc>
          <w:tcPr>
            <w:tcMar>
              <w:left w:w="108" w:type="dxa"/>
              <w:top w:w="0" w:type="dxa"/>
              <w:right w:w="108" w:type="dxa"/>
              <w:bottom w:w="0" w:type="dxa"/>
            </w:tcMar>
            <w:tcW w:w="8403" w:type="dxa"/>
            <w:textDirection w:val="lrTb"/>
            <w:noWrap w:val="false"/>
          </w:tcPr>
          <w:p>
            <w:pPr>
              <w:ind w:left="560" w:hanging="56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投标文件的提交与接收： </w:t>
            </w:r>
            <w:r/>
          </w:p>
          <w:p>
            <w:pPr>
              <w:ind w:left="560" w:hanging="560"/>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1、投标文件提交与接收时间：202</w:t>
            </w:r>
            <w:r>
              <w:rPr>
                <w:rFonts w:hint="eastAsia" w:ascii="宋体" w:hAnsi="宋体" w:cs="宋体"/>
                <w:b/>
                <w:bCs/>
                <w:sz w:val="28"/>
                <w:szCs w:val="28"/>
                <w:lang w:val="en-US" w:eastAsia="zh-CN"/>
              </w:rPr>
              <w:t xml:space="preserve">6</w:t>
            </w:r>
            <w:r>
              <w:rPr>
                <w:rFonts w:hint="eastAsia" w:ascii="宋体" w:hAnsi="宋体" w:eastAsia="宋体" w:cs="宋体"/>
                <w:b/>
                <w:bCs/>
                <w:sz w:val="28"/>
                <w:szCs w:val="28"/>
              </w:rPr>
              <w:t xml:space="preserve">年</w:t>
            </w:r>
            <w:r>
              <w:rPr>
                <w:rFonts w:hint="eastAsia" w:ascii="宋体" w:hAnsi="宋体" w:eastAsia="宋体" w:cs="宋体"/>
                <w:b/>
                <w:bCs/>
                <w:sz w:val="28"/>
                <w:szCs w:val="28"/>
                <w:u w:val="single"/>
              </w:rPr>
              <w:t xml:space="preserve"> </w:t>
            </w:r>
            <w:r>
              <w:rPr>
                <w:rFonts w:hint="eastAsia" w:ascii="宋体" w:hAnsi="宋体" w:cs="宋体"/>
                <w:b/>
                <w:bCs/>
                <w:sz w:val="28"/>
                <w:szCs w:val="28"/>
                <w:u w:val="single"/>
                <w:lang w:val="en-US" w:eastAsia="zh-CN"/>
              </w:rPr>
              <w:t xml:space="preserve">01</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 xml:space="preserve">月</w:t>
            </w:r>
            <w:r>
              <w:rPr>
                <w:rFonts w:hint="eastAsia" w:ascii="宋体" w:hAnsi="宋体" w:eastAsia="宋体" w:cs="宋体"/>
                <w:b/>
                <w:bCs/>
                <w:sz w:val="28"/>
                <w:szCs w:val="28"/>
                <w:u w:val="single"/>
              </w:rPr>
              <w:t xml:space="preserve"> </w:t>
            </w:r>
            <w:r>
              <w:rPr>
                <w:rFonts w:hint="eastAsia" w:ascii="宋体" w:hAnsi="宋体" w:cs="宋体"/>
                <w:b/>
                <w:bCs/>
                <w:sz w:val="28"/>
                <w:szCs w:val="28"/>
                <w:u w:val="single"/>
                <w:lang w:val="en-US" w:eastAsia="zh-CN"/>
              </w:rPr>
              <w:t xml:space="preserve">22 </w:t>
            </w:r>
            <w:r>
              <w:rPr>
                <w:rFonts w:hint="eastAsia" w:ascii="宋体" w:hAnsi="宋体" w:eastAsia="宋体" w:cs="宋体"/>
                <w:b/>
                <w:bCs/>
                <w:sz w:val="28"/>
                <w:szCs w:val="28"/>
              </w:rPr>
              <w:t xml:space="preserve">日9：30前。</w:t>
            </w:r>
            <w:r/>
          </w:p>
          <w:p>
            <w:pPr>
              <w:ind w:left="560" w:hanging="56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2、投标文件提交与接收地点：</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（二十）</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电子投标文件应由其法定代表人或法定代表人授权代表在规定的网上投标时间内，</w:t>
            </w:r>
            <w:r>
              <w:rPr>
                <w:rFonts w:hint="eastAsia" w:ascii="宋体" w:hAnsi="宋体" w:eastAsia="宋体" w:cs="宋体"/>
                <w:b/>
                <w:sz w:val="28"/>
                <w:szCs w:val="28"/>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w:t>
            </w:r>
            <w:r/>
          </w:p>
        </w:tc>
      </w:tr>
      <w:tr>
        <w:trPr>
          <w:jc w:val="center"/>
          <w:trHeight w:val="2445"/>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开标时间及地点：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1、开标时间：</w:t>
            </w:r>
            <w:r>
              <w:rPr>
                <w:rFonts w:hint="eastAsia" w:ascii="宋体" w:hAnsi="宋体" w:cs="宋体"/>
                <w:b/>
                <w:color w:val="auto"/>
                <w:sz w:val="28"/>
                <w:szCs w:val="28"/>
              </w:rPr>
              <w:t xml:space="preserve">202</w:t>
            </w:r>
            <w:r>
              <w:rPr>
                <w:rFonts w:hint="eastAsia" w:ascii="宋体" w:hAnsi="宋体" w:cs="宋体"/>
                <w:b/>
                <w:color w:val="auto"/>
                <w:sz w:val="28"/>
                <w:szCs w:val="28"/>
                <w:lang w:val="en-US" w:eastAsia="zh-CN"/>
              </w:rPr>
              <w:t xml:space="preserve">6</w:t>
            </w:r>
            <w:r>
              <w:rPr>
                <w:rFonts w:hint="eastAsia" w:ascii="宋体" w:hAnsi="宋体" w:cs="宋体"/>
                <w:b/>
                <w:color w:val="auto"/>
                <w:sz w:val="28"/>
                <w:szCs w:val="28"/>
              </w:rPr>
              <w:t xml:space="preserve">年</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01</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月</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22 </w:t>
            </w:r>
            <w:r>
              <w:rPr>
                <w:rFonts w:hint="eastAsia" w:ascii="宋体" w:hAnsi="宋体" w:cs="宋体"/>
                <w:b/>
                <w:color w:val="auto"/>
                <w:sz w:val="28"/>
                <w:szCs w:val="28"/>
              </w:rPr>
              <w:t xml:space="preserve">日09：30（标准时间）</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2、开标地点：</w:t>
            </w:r>
            <w:r/>
          </w:p>
          <w:p>
            <w:pPr>
              <w:jc w:val="left"/>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“苏采云”系统（网址： http://jszfcg.jsczt.cn/）“开标大厅”或进入徐州政府采购网（网址：http://czj.xz.gov.cn/Home/HomeIndex）--业务工作--用户登录，点击“苏采云”进入系统“开标大厅”。</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评标</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(二十七)</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采用综合评分法。</w:t>
            </w:r>
            <w:r/>
          </w:p>
        </w:tc>
      </w:tr>
      <w:tr>
        <w:trPr>
          <w:jc w:val="center"/>
          <w:trHeight w:val="2546"/>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(二十八)</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一、推荐中标候选供应商名单。中标候选供应商数量应当根据采购需要确定，但必须按顺序排列中标候选供应商。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二、采用综合评分法的，按评审后得分由高到低顺序排列。得分相同的，按投标报价由低到高顺序排列。得分且投标报价相同的，按项目</w:t>
            </w:r>
            <w:r>
              <w:rPr>
                <w:rFonts w:hint="eastAsia" w:ascii="宋体" w:hAnsi="宋体" w:cs="宋体"/>
                <w:color w:val="auto"/>
                <w:sz w:val="28"/>
                <w:szCs w:val="28"/>
                <w:lang w:val="en-US" w:eastAsia="zh-CN"/>
              </w:rPr>
              <w:t xml:space="preserve">实施</w:t>
            </w:r>
            <w:r>
              <w:rPr>
                <w:rFonts w:hint="eastAsia" w:ascii="宋体" w:hAnsi="宋体" w:cs="宋体"/>
                <w:color w:val="auto"/>
                <w:sz w:val="28"/>
                <w:szCs w:val="28"/>
              </w:rPr>
              <w:t xml:space="preserve">方案得分顺序排列。</w:t>
            </w:r>
            <w:r/>
          </w:p>
          <w:p>
            <w:pP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三、采购人应当自收到评标报告之日起</w:t>
            </w: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个工作日内，在评标报告确定的中标候选人名单中按得分最高顺序确定一名中标人。</w:t>
            </w:r>
            <w:r/>
          </w:p>
        </w:tc>
      </w:tr>
      <w:tr>
        <w:trPr>
          <w:jc w:val="center"/>
          <w:trHeight w:val="4785"/>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二十九</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七</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(三十</w:t>
            </w: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（三十</w:t>
            </w: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履约保证金：无。</w:t>
            </w:r>
            <w:r/>
          </w:p>
        </w:tc>
      </w:tr>
      <w:tr>
        <w:trPr>
          <w:jc w:val="center"/>
          <w:trHeight w:val="2821"/>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四十</w:t>
            </w:r>
            <w:r>
              <w:rPr>
                <w:rFonts w:hint="eastAsia" w:ascii="宋体" w:hAnsi="宋体" w:eastAsia="宋体" w:cs="宋体"/>
                <w:sz w:val="28"/>
                <w:szCs w:val="28"/>
              </w:rPr>
              <w:t xml:space="preserve">)</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质疑接收人：</w:t>
            </w:r>
            <w:r>
              <w:rPr>
                <w:rFonts w:hint="eastAsia" w:ascii="宋体" w:hAnsi="宋体" w:eastAsia="宋体" w:cs="宋体"/>
                <w:sz w:val="28"/>
                <w:szCs w:val="28"/>
                <w:lang w:val="en-US" w:eastAsia="zh-CN"/>
              </w:rPr>
              <w:t xml:space="preserve">孙逊</w:t>
            </w:r>
            <w:r>
              <w:rPr>
                <w:rFonts w:hint="eastAsia" w:ascii="宋体" w:hAnsi="宋体" w:eastAsia="宋体" w:cs="宋体"/>
                <w:sz w:val="28"/>
                <w:szCs w:val="28"/>
              </w:rPr>
              <w:t xml:space="preserve">      联系电话：0516-8</w:t>
            </w:r>
            <w:r>
              <w:rPr>
                <w:rFonts w:hint="eastAsia" w:ascii="宋体" w:hAnsi="宋体" w:eastAsia="宋体" w:cs="宋体"/>
                <w:sz w:val="28"/>
                <w:szCs w:val="28"/>
                <w:lang w:val="en-US" w:eastAsia="zh-CN"/>
              </w:rPr>
              <w:t xml:space="preserve">3999055</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地址：徐州市泉山区金山东路北侧徐州软件园C-11号楼1011室</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附加说明</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中标人在收到中标通知书时，须向采购人和采购代理机构提交《开标一览表》和《分项价格表》的数据文件（WORD格式）。</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邮箱：jocxz03@jocite.com</w:t>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1、评标中需要投标人对投标文件澄清或者说明的，应当通过“苏采云”系统交换数据电文。在评标期间，请投标人保持在线。</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特别提醒：</w:t>
            </w:r>
            <w:r/>
          </w:p>
          <w:p>
            <w:pPr>
              <w:numPr>
                <w:ilvl w:val="0"/>
                <w:numId w:val="0"/>
              </w:num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bidi="ar-SA"/>
              </w:rPr>
              <w:t xml:space="preserve">1、</w:t>
            </w:r>
            <w:r>
              <w:rPr>
                <w:rFonts w:hint="eastAsia" w:ascii="宋体" w:hAnsi="宋体" w:eastAsia="宋体" w:cs="宋体"/>
                <w:sz w:val="28"/>
                <w:szCs w:val="28"/>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招标文件中如需“授权代表签字或盖章”，供应商可打印成文档。签字或盖章后再扫描上传，最后再电子签章。</w:t>
            </w:r>
            <w:r/>
          </w:p>
        </w:tc>
      </w:tr>
    </w:tbl>
    <w:p>
      <w:pPr>
        <w:ind w:firstLine="6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ind w:firstLine="600"/>
        <w:spacing w:line="360" w:lineRule="auto"/>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本章附件：</w:t>
      </w:r>
      <w:r>
        <w:rPr>
          <w:rFonts w:hint="eastAsia" w:ascii="宋体" w:hAnsi="宋体" w:eastAsia="宋体" w:cs="宋体"/>
          <w:b/>
          <w:sz w:val="30"/>
        </w:rPr>
        <w:t xml:space="preserve">招标代理服务收费标准</w:t>
      </w:r>
      <w:r/>
    </w:p>
    <w:tbl>
      <w:tblPr>
        <w:tblStyle w:val="8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0.005%</w:t>
            </w:r>
            <w:r/>
          </w:p>
        </w:tc>
      </w:tr>
    </w:tbl>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说明：</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3、代理服务费基准金额（按差额定率累进法计算的）=中标金额（按差额定率累进法计算的）* 费率（%）</w:t>
      </w:r>
      <w:r>
        <w:rPr>
          <w:rFonts w:hint="eastAsia" w:ascii="宋体" w:hAnsi="宋体" w:cs="宋体"/>
          <w:color w:val="auto"/>
          <w:sz w:val="28"/>
          <w:szCs w:val="28"/>
          <w:lang w:eastAsia="zh-CN"/>
        </w:rPr>
        <w:t xml:space="preserve">。</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、上该表为自行约定的代理服务费标准。</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lang w:val="en-US" w:eastAsia="zh-CN"/>
        </w:rPr>
        <w:t xml:space="preserve">7</w:t>
      </w:r>
      <w:r>
        <w:rPr>
          <w:rFonts w:hint="eastAsia" w:ascii="宋体" w:hAnsi="宋体" w:cs="宋体"/>
          <w:b/>
          <w:color w:val="auto"/>
          <w:sz w:val="28"/>
          <w:szCs w:val="28"/>
        </w:rPr>
        <w:t xml:space="preserve">、账户信息：</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开户银行：上海浦东发展银行股份有限公司徐州分行</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账号：11110154740005866</w:t>
      </w:r>
      <w:r/>
    </w:p>
    <w:p>
      <w:pPr>
        <w:spacing w:line="400" w:lineRule="exact"/>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8"/>
          <w:szCs w:val="28"/>
        </w:rPr>
      </w:r>
      <w:r/>
    </w:p>
    <w:p>
      <w:pPr>
        <w:numPr>
          <w:ilvl w:val="0"/>
          <w:numId w:val="2"/>
        </w:numPr>
        <w:jc w:val="center"/>
        <w:spacing w:line="360" w:lineRule="auto"/>
        <w:rPr>
          <w:rFonts w:hint="eastAsia" w:ascii="宋体" w:hAnsi="宋体" w:eastAsia="宋体" w:cs="宋体"/>
          <w:b/>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32"/>
        </w:rPr>
        <w:t xml:space="preserve">评标标准</w:t>
      </w:r>
      <w:r/>
    </w:p>
    <w:tbl>
      <w:tblPr>
        <w:tblStyle w:val="794"/>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6"/>
        <w:gridCol w:w="7331"/>
      </w:tblGrid>
      <w:tr>
        <w:trPr>
          <w:jc w:val="center"/>
          <w:trHeight w:val="454"/>
        </w:trPr>
        <w:tc>
          <w:tcPr>
            <w:tcW w:w="1636" w:type="dxa"/>
            <w:vAlign w:val="center"/>
            <w:textDirection w:val="lrTb"/>
            <w:noWrap w:val="false"/>
          </w:tcPr>
          <w:p>
            <w:pPr>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评分内容</w:t>
            </w:r>
            <w:r/>
          </w:p>
        </w:tc>
        <w:tc>
          <w:tcPr>
            <w:tcW w:w="7331" w:type="dxa"/>
            <w:vAlign w:val="center"/>
            <w:textDirection w:val="lrTb"/>
            <w:noWrap w:val="false"/>
          </w:tcPr>
          <w:p>
            <w:pPr>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评分标准</w:t>
            </w:r>
            <w:r/>
          </w:p>
        </w:tc>
      </w:tr>
      <w:tr>
        <w:trPr>
          <w:jc w:val="center"/>
          <w:trHeight w:val="851"/>
        </w:trPr>
        <w:tc>
          <w:tcPr>
            <w:tcW w:w="1636" w:type="dxa"/>
            <w:vAlign w:val="center"/>
            <w:textDirection w:val="lrTb"/>
            <w:noWrap w:val="false"/>
          </w:tcPr>
          <w:p>
            <w:p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投标报价（30分）</w:t>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各投标人价格得分=最低报价（投标人的最低评审价格）÷各投标人评审价格×30</w:t>
            </w:r>
            <w:r/>
          </w:p>
        </w:tc>
      </w:tr>
      <w:tr>
        <w:trPr>
          <w:jc w:val="center"/>
          <w:trHeight w:val="1530"/>
        </w:trPr>
        <w:tc>
          <w:tcPr>
            <w:tcW w:w="1636" w:type="dxa"/>
            <w:vAlign w:val="center"/>
            <w:textDirection w:val="lrTb"/>
            <w:noWrap w:val="false"/>
          </w:tcPr>
          <w:p>
            <w:pPr>
              <w:numPr>
                <w:ilvl w:val="255"/>
                <w:numId w:val="0"/>
              </w:numPr>
              <w:jc w:val="center"/>
              <w:spacing w:line="24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技术参数（</w:t>
            </w:r>
            <w:r>
              <w:rPr>
                <w:rFonts w:hint="eastAsia" w:ascii="宋体" w:hAnsi="宋体" w:cs="宋体"/>
                <w:b w:val="0"/>
                <w:bCs w:val="0"/>
                <w:sz w:val="28"/>
                <w:szCs w:val="28"/>
                <w:lang w:val="en-US" w:eastAsia="zh-CN"/>
              </w:rPr>
              <w:t xml:space="preserve">20</w:t>
            </w:r>
            <w:r>
              <w:rPr>
                <w:rFonts w:hint="eastAsia" w:ascii="宋体" w:hAnsi="宋体" w:eastAsia="宋体" w:cs="宋体"/>
                <w:b w:val="0"/>
                <w:bCs w:val="0"/>
                <w:sz w:val="28"/>
                <w:szCs w:val="28"/>
              </w:rPr>
              <w:t xml:space="preserve">分）</w:t>
            </w:r>
            <w:r/>
          </w:p>
        </w:tc>
        <w:tc>
          <w:tcPr>
            <w:tcW w:w="7331" w:type="dxa"/>
            <w:vAlign w:val="center"/>
            <w:textDirection w:val="lrTb"/>
            <w:noWrap w:val="false"/>
          </w:tcPr>
          <w:p>
            <w:pPr>
              <w:spacing w:line="24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依据投标文件中偏离表、技术规格说明对招标文件《第六章 采购需求》“技术参数”满足程度进行评价。</w:t>
            </w:r>
            <w:r/>
          </w:p>
          <w:p>
            <w:pPr>
              <w:spacing w:line="24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全部满足要求得</w:t>
            </w:r>
            <w:r>
              <w:rPr>
                <w:rFonts w:hint="eastAsia" w:ascii="宋体" w:hAnsi="宋体" w:cs="宋体"/>
                <w:b w:val="0"/>
                <w:bCs w:val="0"/>
                <w:sz w:val="28"/>
                <w:szCs w:val="28"/>
                <w:lang w:val="en-US" w:eastAsia="zh-CN"/>
              </w:rPr>
              <w:t xml:space="preserve">20</w:t>
            </w:r>
            <w:r>
              <w:rPr>
                <w:rFonts w:hint="eastAsia" w:ascii="宋体" w:hAnsi="宋体" w:eastAsia="宋体" w:cs="宋体"/>
                <w:b w:val="0"/>
                <w:bCs w:val="0"/>
                <w:sz w:val="28"/>
                <w:szCs w:val="28"/>
              </w:rPr>
              <w:t xml:space="preserve">分，</w:t>
            </w:r>
            <w:r>
              <w:rPr>
                <w:rFonts w:hint="eastAsia" w:ascii="宋体" w:hAnsi="宋体" w:eastAsia="宋体" w:cs="宋体"/>
                <w:b w:val="0"/>
                <w:bCs w:val="0"/>
                <w:sz w:val="28"/>
                <w:szCs w:val="28"/>
                <w:lang w:val="en-US" w:eastAsia="zh-CN"/>
              </w:rPr>
              <w:t xml:space="preserve">响应指标不满足或负偏离的，每项扣</w:t>
            </w:r>
            <w:r>
              <w:rPr>
                <w:rFonts w:hint="eastAsia" w:ascii="宋体" w:hAnsi="宋体" w:cs="宋体"/>
                <w:b w:val="0"/>
                <w:bCs w:val="0"/>
                <w:sz w:val="28"/>
                <w:szCs w:val="28"/>
                <w:lang w:val="en-US" w:eastAsia="zh-CN"/>
              </w:rPr>
              <w:t xml:space="preserve">2</w:t>
            </w:r>
            <w:r>
              <w:rPr>
                <w:rFonts w:hint="eastAsia" w:ascii="宋体" w:hAnsi="宋体" w:eastAsia="宋体" w:cs="宋体"/>
                <w:b w:val="0"/>
                <w:bCs w:val="0"/>
                <w:sz w:val="28"/>
                <w:szCs w:val="28"/>
                <w:lang w:val="en-US" w:eastAsia="zh-CN"/>
              </w:rPr>
              <w:t xml:space="preserve">分；</w:t>
            </w:r>
            <w:r>
              <w:rPr>
                <w:rFonts w:hint="eastAsia" w:ascii="宋体" w:hAnsi="宋体" w:eastAsia="宋体" w:cs="宋体"/>
                <w:b w:val="0"/>
                <w:bCs w:val="0"/>
                <w:sz w:val="28"/>
                <w:szCs w:val="28"/>
              </w:rPr>
              <w:t xml:space="preserve">扣完为止。本项最高得</w:t>
            </w:r>
            <w:r>
              <w:rPr>
                <w:rFonts w:hint="eastAsia" w:ascii="宋体" w:hAnsi="宋体" w:cs="宋体"/>
                <w:b w:val="0"/>
                <w:bCs w:val="0"/>
                <w:sz w:val="28"/>
                <w:szCs w:val="28"/>
                <w:lang w:val="en-US" w:eastAsia="zh-CN"/>
              </w:rPr>
              <w:t xml:space="preserve">20</w:t>
            </w:r>
            <w:r>
              <w:rPr>
                <w:rFonts w:hint="eastAsia" w:ascii="宋体" w:hAnsi="宋体" w:eastAsia="宋体" w:cs="宋体"/>
                <w:b w:val="0"/>
                <w:bCs w:val="0"/>
                <w:sz w:val="28"/>
                <w:szCs w:val="28"/>
              </w:rPr>
              <w:t xml:space="preserve">分，最低</w:t>
            </w:r>
            <w:r>
              <w:rPr>
                <w:rFonts w:hint="eastAsia" w:ascii="宋体" w:hAnsi="宋体" w:eastAsia="宋体" w:cs="宋体"/>
                <w:b w:val="0"/>
                <w:bCs w:val="0"/>
                <w:sz w:val="28"/>
                <w:szCs w:val="28"/>
                <w:lang w:val="en-US" w:eastAsia="zh-CN"/>
              </w:rPr>
              <w:t xml:space="preserve">不得</w:t>
            </w:r>
            <w:r>
              <w:rPr>
                <w:rFonts w:hint="eastAsia" w:ascii="宋体" w:hAnsi="宋体" w:eastAsia="宋体" w:cs="宋体"/>
                <w:b w:val="0"/>
                <w:bCs w:val="0"/>
                <w:sz w:val="28"/>
                <w:szCs w:val="28"/>
              </w:rPr>
              <w:t xml:space="preserve">分。</w:t>
            </w:r>
            <w:r/>
          </w:p>
        </w:tc>
      </w:tr>
      <w:tr>
        <w:trPr>
          <w:jc w:val="center"/>
          <w:trHeight w:val="1550"/>
        </w:trPr>
        <w:tc>
          <w:tcPr>
            <w:shd w:val="clear" w:color="auto" w:fill="auto"/>
            <w:tcW w:w="1636" w:type="dxa"/>
            <w:vAlign w:val="center"/>
            <w:textDirection w:val="lrTb"/>
            <w:noWrap w:val="false"/>
          </w:tcPr>
          <w:p>
            <w:pPr>
              <w:jc w:val="center"/>
              <w:rPr>
                <w:rFonts w:hint="eastAsia" w:ascii="宋体" w:hAnsi="宋体" w:eastAsia="宋体" w:cs="宋体"/>
                <w:sz w:val="28"/>
                <w:szCs w:val="28"/>
                <w:lang w:val="en-US" w:eastAsia="zh-CN" w:bidi="ar-SA"/>
              </w:rPr>
            </w:pPr>
            <w:r>
              <w:rPr>
                <w:rFonts w:hint="eastAsia" w:ascii="宋体" w:hAnsi="宋体" w:eastAsia="宋体" w:cs="宋体"/>
                <w:color w:val="auto"/>
                <w:sz w:val="28"/>
                <w:szCs w:val="28"/>
                <w:highlight w:val="none"/>
                <w:lang w:val="en-US" w:eastAsia="zh-CN"/>
              </w:rPr>
              <w:t xml:space="preserve">所投产品质量、性能评价（8分）</w:t>
            </w:r>
            <w:r/>
          </w:p>
        </w:tc>
        <w:tc>
          <w:tcPr>
            <w:shd w:val="clear" w:color="auto" w:fill="auto"/>
            <w:tcW w:w="7331" w:type="dxa"/>
            <w:vAlign w:val="center"/>
            <w:textDirection w:val="lrTb"/>
            <w:noWrap w:val="false"/>
          </w:tcPr>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根据</w:t>
            </w:r>
            <w:r>
              <w:rPr>
                <w:rFonts w:hint="eastAsia" w:ascii="宋体" w:hAnsi="宋体" w:eastAsia="宋体" w:cs="宋体"/>
                <w:color w:val="auto"/>
                <w:sz w:val="28"/>
                <w:szCs w:val="28"/>
                <w:lang w:val="en-US" w:eastAsia="zh-CN"/>
              </w:rPr>
              <w:t xml:space="preserve">供应商响应文件中所投</w:t>
            </w:r>
            <w:r>
              <w:rPr>
                <w:rFonts w:hint="eastAsia" w:ascii="宋体" w:hAnsi="宋体" w:eastAsia="宋体" w:cs="宋体"/>
                <w:color w:val="auto"/>
                <w:sz w:val="28"/>
                <w:szCs w:val="28"/>
              </w:rPr>
              <w:t xml:space="preserve">产品介绍、产品实样照片、产品品质</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产品配置</w:t>
            </w:r>
            <w:r>
              <w:rPr>
                <w:rFonts w:hint="eastAsia" w:ascii="宋体" w:hAnsi="宋体" w:eastAsia="宋体" w:cs="宋体"/>
                <w:color w:val="auto"/>
                <w:sz w:val="28"/>
                <w:szCs w:val="28"/>
              </w:rPr>
              <w:t xml:space="preserve">等，从性能稳定性、质量可靠性等方面综合评分。</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性能稳定性（</w:t>
            </w: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分）：性能稳定性高的得</w:t>
            </w: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分，性能稳定性较高的得2分，性能稳定性较差的得1分；</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质量可靠性（4分）：质量可靠性高的得4分，产品质量可靠性较高的得2分，质量可靠性程度较差的得1分；</w:t>
            </w:r>
            <w:r/>
          </w:p>
          <w:p>
            <w:pPr>
              <w:rPr>
                <w:rFonts w:hint="eastAsia" w:ascii="宋体" w:hAnsi="宋体" w:eastAsia="宋体" w:cs="宋体"/>
                <w:sz w:val="28"/>
                <w:szCs w:val="28"/>
                <w:lang w:val="en-US" w:eastAsia="zh-CN" w:bidi="ar-SA"/>
              </w:rPr>
            </w:pPr>
            <w:r>
              <w:rPr>
                <w:rFonts w:hint="eastAsia" w:ascii="宋体" w:hAnsi="宋体" w:eastAsia="宋体" w:cs="宋体"/>
                <w:color w:val="auto"/>
                <w:sz w:val="28"/>
                <w:szCs w:val="28"/>
              </w:rPr>
              <w:t xml:space="preserve">未提供不得分。本项最高得</w:t>
            </w:r>
            <w:r>
              <w:rPr>
                <w:rFonts w:hint="eastAsia" w:ascii="宋体" w:hAnsi="宋体" w:eastAsia="宋体" w:cs="宋体"/>
                <w:color w:val="auto"/>
                <w:sz w:val="28"/>
                <w:szCs w:val="28"/>
                <w:lang w:val="en-US" w:eastAsia="zh-CN"/>
              </w:rPr>
              <w:t xml:space="preserve">8</w:t>
            </w:r>
            <w:r>
              <w:rPr>
                <w:rFonts w:hint="eastAsia" w:ascii="宋体" w:hAnsi="宋体" w:eastAsia="宋体" w:cs="宋体"/>
                <w:color w:val="auto"/>
                <w:sz w:val="28"/>
                <w:szCs w:val="28"/>
              </w:rPr>
              <w:t xml:space="preserve">分，最低不得分。</w:t>
            </w:r>
            <w:r/>
          </w:p>
        </w:tc>
      </w:tr>
      <w:tr>
        <w:trPr>
          <w:jc w:val="center"/>
          <w:trHeight w:val="90"/>
        </w:trPr>
        <w:tc>
          <w:tcPr>
            <w:tcW w:w="1636" w:type="dxa"/>
            <w:vAlign w:val="center"/>
            <w:vMerge w:val="restart"/>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样品（</w:t>
            </w:r>
            <w:r>
              <w:rPr>
                <w:rFonts w:hint="eastAsia" w:ascii="宋体" w:hAnsi="宋体" w:cs="宋体"/>
                <w:sz w:val="28"/>
                <w:szCs w:val="28"/>
                <w:lang w:val="en-US" w:eastAsia="zh-CN"/>
              </w:rPr>
              <w:t xml:space="preserve">16</w:t>
            </w:r>
            <w:r>
              <w:rPr>
                <w:rFonts w:hint="eastAsia" w:ascii="宋体" w:hAnsi="宋体" w:eastAsia="宋体" w:cs="宋体"/>
                <w:sz w:val="28"/>
                <w:szCs w:val="28"/>
              </w:rPr>
              <w:t xml:space="preserve">分）</w:t>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1、规格（2分）：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对样品的规格进行评价，完全满足技术参数要求，完全符合的得2分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有一项不满足的扣1分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最高得2分，最低</w:t>
            </w:r>
            <w:r>
              <w:rPr>
                <w:rFonts w:hint="eastAsia" w:ascii="宋体" w:hAnsi="宋体" w:eastAsia="宋体" w:cs="宋体"/>
                <w:sz w:val="28"/>
                <w:szCs w:val="28"/>
                <w:lang w:val="en-US" w:eastAsia="zh-CN"/>
              </w:rPr>
              <w:t xml:space="preserve">不得</w:t>
            </w:r>
            <w:r>
              <w:rPr>
                <w:rFonts w:hint="eastAsia" w:ascii="宋体" w:hAnsi="宋体" w:eastAsia="宋体" w:cs="宋体"/>
                <w:sz w:val="28"/>
                <w:szCs w:val="28"/>
              </w:rPr>
              <w:t xml:space="preserve">分。样品未提供或提供不全不得分。</w:t>
            </w:r>
            <w:r/>
          </w:p>
        </w:tc>
      </w:tr>
      <w:tr>
        <w:trPr>
          <w:jc w:val="center"/>
          <w:trHeight w:val="90"/>
        </w:trPr>
        <w:tc>
          <w:tcPr>
            <w:tcW w:w="1636" w:type="dxa"/>
            <w:vAlign w:val="center"/>
            <w:vMerge w:val="continue"/>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2、设计（4分）：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产品设计新颖靓丽，展现运动员朝气蓬勃的精神风貌，具有符合本项目特色的得4分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符合性较高的得2分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符合性较低的得1分，样品未提供或提供不全不得分。</w:t>
            </w:r>
            <w:r/>
          </w:p>
        </w:tc>
      </w:tr>
      <w:tr>
        <w:trPr>
          <w:jc w:val="center"/>
          <w:trHeight w:val="90"/>
        </w:trPr>
        <w:tc>
          <w:tcPr>
            <w:tcW w:w="1636" w:type="dxa"/>
            <w:vAlign w:val="center"/>
            <w:vMerge w:val="continue"/>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3、材质、工艺（6分）：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根据样品材质、工艺等综合评分：各项材质选用及工艺精良、符合性高得6分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部分工艺符合要求的得</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工艺粗糙舒适度差得2分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样品未提供或提供不全不得分。</w:t>
            </w:r>
            <w:r/>
          </w:p>
        </w:tc>
      </w:tr>
      <w:tr>
        <w:trPr>
          <w:jc w:val="center"/>
          <w:trHeight w:val="90"/>
        </w:trPr>
        <w:tc>
          <w:tcPr>
            <w:tcW w:w="1636" w:type="dxa"/>
            <w:vAlign w:val="center"/>
            <w:vMerge w:val="continue"/>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4、颜色、舒适度（</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根据样品颜色、舒适度等综合评分：符合性高得</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部分工艺符合要求的得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工艺粗糙舒适度差得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样品未提供或提供不全不得分。</w:t>
            </w:r>
            <w:r/>
          </w:p>
        </w:tc>
      </w:tr>
      <w:tr>
        <w:trPr>
          <w:jc w:val="center"/>
          <w:trHeight w:val="90"/>
        </w:trPr>
        <w:tc>
          <w:tcPr>
            <w:tcW w:w="1636" w:type="dxa"/>
            <w:vAlign w:val="center"/>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项目</w:t>
            </w:r>
            <w:r>
              <w:rPr>
                <w:rFonts w:hint="eastAsia" w:ascii="宋体" w:hAnsi="宋体" w:eastAsia="宋体" w:cs="宋体"/>
                <w:sz w:val="28"/>
                <w:szCs w:val="28"/>
              </w:rPr>
              <w:t xml:space="preserve">实施方案（10分）</w:t>
            </w:r>
            <w:r/>
          </w:p>
        </w:tc>
        <w:tc>
          <w:tcPr>
            <w:tcW w:w="7331" w:type="dxa"/>
            <w:vAlign w:val="center"/>
            <w:textDirection w:val="lrTb"/>
            <w:noWrap w:val="false"/>
          </w:tcPr>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对项目实施方案进行评价，内容至少包含人员安排、实施流程、供货的保障措施、供货计划安排等。</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全面性(</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分)：全面具体详实得</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分；较全面得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分；不太全面得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针对性(</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分)：针对性强得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分；针对性一般的得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欠缺针对性的得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分)：符合实际切实可行得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分；较切实可行得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分；可行性欠缺得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spacing w:line="240" w:lineRule="auto"/>
              <w:rPr>
                <w:rFonts w:hint="eastAsia" w:ascii="宋体" w:hAnsi="宋体" w:eastAsia="宋体" w:cs="宋体"/>
                <w:sz w:val="28"/>
                <w:szCs w:val="28"/>
              </w:rPr>
            </w:pPr>
            <w:r>
              <w:rPr>
                <w:rFonts w:hint="eastAsia" w:ascii="宋体" w:hAnsi="宋体" w:eastAsia="宋体" w:cs="宋体"/>
                <w:color w:val="auto"/>
                <w:sz w:val="28"/>
                <w:szCs w:val="28"/>
                <w:highlight w:val="none"/>
              </w:rPr>
              <w:t xml:space="preserve">未提供的不得分。本项最高得</w:t>
            </w: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分，最低不得分。</w:t>
            </w:r>
            <w:r/>
          </w:p>
        </w:tc>
      </w:tr>
      <w:tr>
        <w:trPr>
          <w:jc w:val="center"/>
          <w:trHeight w:val="454"/>
        </w:trPr>
        <w:tc>
          <w:tcPr>
            <w:tcW w:w="1636" w:type="dxa"/>
            <w:vAlign w:val="center"/>
            <w:vMerge w:val="restart"/>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售后服务方案（14分）</w:t>
            </w:r>
            <w:r/>
          </w:p>
        </w:tc>
        <w:tc>
          <w:tcPr>
            <w:tcW w:w="7331" w:type="dxa"/>
            <w:vAlign w:val="center"/>
            <w:textDirection w:val="lrTb"/>
            <w:noWrap w:val="false"/>
          </w:tcPr>
          <w:p>
            <w:pP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1、质保期内售后服务方案（包含但不限于服务方式、响应时间、故障处理</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退换货</w:t>
            </w:r>
            <w:r>
              <w:rPr>
                <w:rFonts w:hint="eastAsia" w:ascii="宋体" w:hAnsi="宋体" w:eastAsia="宋体" w:cs="宋体"/>
                <w:color w:val="000000"/>
                <w:sz w:val="28"/>
                <w:szCs w:val="28"/>
              </w:rPr>
              <w:t xml:space="preserve">等）（7分）：</w:t>
            </w:r>
            <w:r/>
          </w:p>
          <w:p>
            <w:pP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对内容的全面性、针对性进行评价。</w:t>
            </w:r>
            <w:r/>
          </w:p>
          <w:p>
            <w:pPr>
              <w:spacing w:line="240" w:lineRule="auto"/>
              <w:rPr>
                <w:rFonts w:hint="eastAsia" w:ascii="宋体" w:hAnsi="宋体" w:eastAsia="宋体" w:cs="宋体"/>
                <w:sz w:val="28"/>
                <w:szCs w:val="28"/>
              </w:rPr>
            </w:pPr>
            <w:r>
              <w:rPr>
                <w:rFonts w:hint="eastAsia" w:ascii="宋体" w:hAnsi="宋体" w:eastAsia="宋体" w:cs="宋体"/>
                <w:color w:val="000000"/>
                <w:sz w:val="28"/>
                <w:szCs w:val="28"/>
              </w:rPr>
              <w:t xml:space="preserve">全面性（4分）：全面具体详实得4分；较全面得</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分；</w:t>
            </w:r>
            <w:r>
              <w:rPr>
                <w:rFonts w:hint="eastAsia" w:ascii="宋体" w:hAnsi="宋体" w:eastAsia="宋体" w:cs="宋体"/>
                <w:sz w:val="28"/>
                <w:szCs w:val="28"/>
              </w:rPr>
              <w:t xml:space="preserve">不太全面得1分。</w:t>
            </w:r>
            <w:r/>
          </w:p>
          <w:p>
            <w:pP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针对性(3分)：针对性强得3分；针对性一般的得</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分；针对性不强得</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分。</w:t>
            </w:r>
            <w:r/>
          </w:p>
          <w:p>
            <w:pPr>
              <w:spacing w:line="240" w:lineRule="auto"/>
              <w:rPr>
                <w:rFonts w:hint="eastAsia" w:ascii="宋体" w:hAnsi="宋体" w:eastAsia="宋体" w:cs="宋体"/>
                <w:sz w:val="28"/>
                <w:szCs w:val="28"/>
              </w:rPr>
            </w:pPr>
            <w:r>
              <w:rPr>
                <w:rFonts w:hint="eastAsia" w:ascii="宋体" w:hAnsi="宋体" w:eastAsia="宋体" w:cs="宋体"/>
                <w:color w:val="000000"/>
                <w:sz w:val="28"/>
                <w:szCs w:val="28"/>
              </w:rPr>
              <w:t xml:space="preserve">未提供的不得分。最高得</w:t>
            </w: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rPr>
              <w:t xml:space="preserve">分，最低不得分。</w:t>
            </w:r>
            <w:r/>
          </w:p>
        </w:tc>
      </w:tr>
      <w:tr>
        <w:trPr>
          <w:jc w:val="center"/>
          <w:trHeight w:val="1841"/>
        </w:trPr>
        <w:tc>
          <w:tcPr>
            <w:tcW w:w="1636" w:type="dxa"/>
            <w:vAlign w:val="center"/>
            <w:vMerge w:val="continue"/>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2、质保期后售后服务方案（包含但不限于服务方式、响应时间、故障处理、质保期满后配件供应等）（3分）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针对性强、符合实际切实可行的得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分；针对性一般、较可行的得2分；欠缺针对性和可行性的得1分。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未提供的不得分，最高得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分，最低不得分。</w:t>
            </w:r>
            <w:r/>
          </w:p>
        </w:tc>
      </w:tr>
      <w:tr>
        <w:trPr>
          <w:jc w:val="center"/>
          <w:trHeight w:val="454"/>
        </w:trPr>
        <w:tc>
          <w:tcPr>
            <w:tcW w:w="1636" w:type="dxa"/>
            <w:vAlign w:val="center"/>
            <w:vMerge w:val="continue"/>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3、培训方案（4分）：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对培训内容及培训方案，内容包含但不限于：培训计划、培训内容、培训方式等方面进行评价。</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针对性强、符合实际切实可行的得4分；针对性一般、较可行的得2分；欠缺针对性和可行性的得1分。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未提供的不得分，最高得4分，最低不得分。</w:t>
            </w:r>
            <w:r/>
          </w:p>
        </w:tc>
      </w:tr>
      <w:tr>
        <w:trPr>
          <w:jc w:val="center"/>
          <w:trHeight w:val="2340"/>
        </w:trPr>
        <w:tc>
          <w:tcPr>
            <w:tcW w:w="1636" w:type="dxa"/>
            <w:vAlign w:val="center"/>
            <w:textDirection w:val="lrTb"/>
            <w:noWrap w:val="false"/>
          </w:tcPr>
          <w:p>
            <w:p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所报产品为“环境标志产品”(1分)</w:t>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投标时不须提供原件核查。</w:t>
            </w:r>
            <w:r/>
          </w:p>
        </w:tc>
      </w:tr>
      <w:tr>
        <w:trPr>
          <w:jc w:val="center"/>
          <w:trHeight w:val="2392"/>
        </w:trPr>
        <w:tc>
          <w:tcPr>
            <w:tcW w:w="1636" w:type="dxa"/>
            <w:vAlign w:val="center"/>
            <w:textDirection w:val="lrTb"/>
            <w:noWrap w:val="false"/>
          </w:tcPr>
          <w:p>
            <w:p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所报产品为“节能产品”（1分）</w:t>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投标时不须提供原件核查。</w:t>
            </w:r>
            <w:r/>
          </w:p>
        </w:tc>
      </w:tr>
    </w:tbl>
    <w:p>
      <w:pPr>
        <w:ind w:firstLine="600"/>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本章说明：本项目采用综合评分法。</w:t>
      </w:r>
      <w:r/>
    </w:p>
    <w:p>
      <w:pPr>
        <w:jc w:val="center"/>
        <w:rPr>
          <w:rFonts w:hint="eastAsia" w:ascii="宋体" w:hAnsi="宋体" w:eastAsia="宋体" w:cs="宋体"/>
          <w:b/>
          <w:bCs/>
          <w:sz w:val="30"/>
          <w:szCs w:val="30"/>
        </w:rPr>
      </w:pPr>
      <w:r>
        <w:rPr>
          <w:rFonts w:hint="eastAsia" w:ascii="宋体" w:hAnsi="宋体" w:eastAsia="宋体" w:cs="宋体"/>
          <w:b/>
          <w:bCs/>
          <w:sz w:val="30"/>
          <w:szCs w:val="30"/>
        </w:rPr>
      </w:r>
      <w:r/>
    </w:p>
    <w:p>
      <w:pPr>
        <w:jc w:val="left"/>
        <w:rPr>
          <w:rFonts w:hint="eastAsia" w:ascii="宋体" w:hAnsi="宋体" w:eastAsia="宋体" w:cs="宋体"/>
          <w:b/>
          <w:bCs/>
          <w:sz w:val="30"/>
          <w:szCs w:val="30"/>
        </w:rPr>
      </w:pPr>
      <w:r>
        <w:rPr>
          <w:rFonts w:hint="eastAsia" w:ascii="宋体" w:hAnsi="宋体" w:eastAsia="宋体" w:cs="宋体"/>
          <w:b/>
          <w:bCs/>
          <w:sz w:val="30"/>
          <w:szCs w:val="30"/>
        </w:rPr>
      </w:r>
      <w:r/>
    </w:p>
    <w:p>
      <w:pPr>
        <w:jc w:val="left"/>
        <w:rPr>
          <w:rFonts w:hint="eastAsia" w:ascii="宋体" w:hAnsi="宋体" w:cs="宋体"/>
          <w:b/>
          <w:bCs/>
          <w:sz w:val="30"/>
          <w:szCs w:val="30"/>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30"/>
          <w:szCs w:val="30"/>
          <w:lang w:val="en-US" w:eastAsia="zh-CN"/>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第五章 拟签订的合同文本</w:t>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政 府 采 购 合 同</w:t>
      </w:r>
      <w:r/>
    </w:p>
    <w:p>
      <w:pPr>
        <w:jc w:val="left"/>
        <w:rPr>
          <w:rFonts w:hint="eastAsia" w:ascii="宋体" w:hAnsi="宋体" w:eastAsia="宋体" w:cs="宋体"/>
          <w:b/>
          <w:sz w:val="36"/>
          <w:szCs w:val="36"/>
        </w:rPr>
      </w:pPr>
      <w:r>
        <w:rPr>
          <w:rFonts w:hint="eastAsia" w:ascii="宋体" w:hAnsi="宋体" w:eastAsia="宋体" w:cs="宋体"/>
          <w:b/>
          <w:sz w:val="36"/>
          <w:szCs w:val="36"/>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lang w:eastAsia="zh-CN"/>
        </w:rPr>
      </w:pPr>
      <w:r>
        <w:rPr>
          <w:rFonts w:hint="eastAsia" w:ascii="宋体" w:hAnsi="宋体" w:eastAsia="宋体" w:cs="宋体"/>
          <w:b/>
          <w:sz w:val="32"/>
          <w:szCs w:val="32"/>
        </w:rPr>
        <w:t xml:space="preserve">项目编号：</w:t>
      </w:r>
      <w:r>
        <w:rPr>
          <w:rFonts w:hint="eastAsia" w:ascii="宋体" w:hAnsi="宋体" w:cs="宋体"/>
          <w:b/>
          <w:sz w:val="32"/>
          <w:szCs w:val="32"/>
          <w:lang w:eastAsia="zh-CN"/>
        </w:rPr>
        <w:t xml:space="preserve">JSZC-320300-HWZX-G2025-1006</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项目名称：2025年训练器材、服装采购</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lang w:eastAsia="zh-CN"/>
        </w:rPr>
      </w:pPr>
      <w:r>
        <w:rPr>
          <w:rFonts w:hint="eastAsia" w:ascii="宋体" w:hAnsi="宋体" w:eastAsia="宋体" w:cs="宋体"/>
          <w:b/>
          <w:sz w:val="32"/>
          <w:szCs w:val="32"/>
        </w:rPr>
        <w:t xml:space="preserve">采购单位：</w:t>
      </w:r>
      <w:r>
        <w:rPr>
          <w:rFonts w:hint="eastAsia" w:ascii="宋体" w:hAnsi="宋体" w:cs="宋体"/>
          <w:b/>
          <w:sz w:val="32"/>
          <w:szCs w:val="32"/>
          <w:lang w:eastAsia="zh-CN"/>
        </w:rPr>
        <w:t xml:space="preserve">徐州市体育专业运动队管理中心</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中标供应商（乙方）：</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签订日期：    年  月  日</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pStyle w:val="802"/>
        <w:ind w:left="0" w:right="0"/>
        <w:spacing w:after="0" w:line="360" w:lineRule="auto"/>
        <w:rPr>
          <w:rFonts w:hint="eastAsia" w:ascii="宋体" w:hAnsi="宋体" w:eastAsia="宋体" w:cs="宋体"/>
          <w:b/>
          <w:sz w:val="24"/>
        </w:rPr>
      </w:pPr>
      <w:r>
        <w:rPr>
          <w:rFonts w:hint="eastAsia" w:ascii="宋体" w:hAnsi="宋体" w:eastAsia="宋体" w:cs="宋体"/>
          <w:b/>
          <w:sz w:val="24"/>
        </w:rPr>
      </w:r>
      <w:r/>
    </w:p>
    <w:p>
      <w:pPr>
        <w:pStyle w:val="802"/>
        <w:ind w:left="0" w:right="0"/>
        <w:spacing w:after="0" w:line="240" w:lineRule="auto"/>
        <w:rPr>
          <w:rFonts w:hint="eastAsia" w:ascii="宋体" w:hAnsi="宋体" w:eastAsia="宋体" w:cs="宋体"/>
          <w:b/>
          <w:sz w:val="24"/>
        </w:rPr>
      </w:pPr>
      <w:r>
        <w:rPr>
          <w:rFonts w:hint="eastAsia" w:ascii="宋体" w:hAnsi="宋体" w:eastAsia="宋体" w:cs="宋体"/>
          <w:b/>
          <w:sz w:val="24"/>
        </w:rPr>
        <w:t xml:space="preserve">友情提醒：采购人与中标、成交供应商应当在中标、成交通知书发出之日起三十日内，按照采购文件确定的事项签订政府采购合同。</w:t>
      </w:r>
      <w:r/>
    </w:p>
    <w:p>
      <w:pPr>
        <w:pStyle w:val="802"/>
        <w:ind w:left="0" w:right="0"/>
        <w:spacing w:after="0" w:line="240" w:lineRule="auto"/>
        <w:rPr>
          <w:rFonts w:hint="eastAsia" w:ascii="宋体" w:hAnsi="宋体" w:eastAsia="宋体" w:cs="宋体"/>
          <w:b/>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b/>
          <w:bCs/>
          <w:sz w:val="30"/>
          <w:szCs w:val="30"/>
        </w:rPr>
      </w:pPr>
      <w:r>
        <w:rPr>
          <w:rFonts w:hint="eastAsia" w:ascii="宋体" w:hAnsi="宋体" w:eastAsia="宋体" w:cs="宋体"/>
          <w:b/>
          <w:bCs/>
          <w:sz w:val="30"/>
          <w:szCs w:val="30"/>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t xml:space="preserve">目录</w:t>
      </w:r>
      <w:r/>
    </w:p>
    <w:p>
      <w:pPr>
        <w:jc w:val="cente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第一条    定义</w:t>
      </w:r>
      <w:r/>
    </w:p>
    <w:p>
      <w:pPr>
        <w:rPr>
          <w:rFonts w:hint="eastAsia" w:ascii="宋体" w:hAnsi="宋体" w:eastAsia="宋体" w:cs="宋体"/>
          <w:sz w:val="24"/>
        </w:rPr>
      </w:pPr>
      <w:r>
        <w:rPr>
          <w:rFonts w:hint="eastAsia" w:ascii="宋体" w:hAnsi="宋体" w:eastAsia="宋体" w:cs="宋体"/>
          <w:sz w:val="24"/>
        </w:rPr>
        <w:t xml:space="preserve">第二条    合同范围</w:t>
      </w:r>
      <w:r/>
    </w:p>
    <w:p>
      <w:pPr>
        <w:rPr>
          <w:rFonts w:hint="eastAsia" w:ascii="宋体" w:hAnsi="宋体" w:eastAsia="宋体" w:cs="宋体"/>
          <w:sz w:val="24"/>
        </w:rPr>
      </w:pPr>
      <w:r>
        <w:rPr>
          <w:rFonts w:hint="eastAsia" w:ascii="宋体" w:hAnsi="宋体" w:eastAsia="宋体" w:cs="宋体"/>
          <w:sz w:val="24"/>
        </w:rPr>
        <w:t xml:space="preserve">第三条    价格</w:t>
      </w:r>
      <w:r/>
    </w:p>
    <w:p>
      <w:pPr>
        <w:rPr>
          <w:rFonts w:hint="eastAsia" w:ascii="宋体" w:hAnsi="宋体" w:eastAsia="宋体" w:cs="宋体"/>
          <w:sz w:val="24"/>
        </w:rPr>
      </w:pPr>
      <w:r>
        <w:rPr>
          <w:rFonts w:hint="eastAsia" w:ascii="宋体" w:hAnsi="宋体" w:eastAsia="宋体" w:cs="宋体"/>
          <w:sz w:val="24"/>
        </w:rPr>
        <w:t xml:space="preserve">第四条    支付</w:t>
      </w:r>
      <w:r/>
    </w:p>
    <w:p>
      <w:pPr>
        <w:rPr>
          <w:rFonts w:hint="eastAsia" w:ascii="宋体" w:hAnsi="宋体" w:eastAsia="宋体" w:cs="宋体"/>
          <w:sz w:val="24"/>
        </w:rPr>
      </w:pPr>
      <w:r>
        <w:rPr>
          <w:rFonts w:hint="eastAsia" w:ascii="宋体" w:hAnsi="宋体" w:eastAsia="宋体" w:cs="宋体"/>
          <w:sz w:val="24"/>
        </w:rPr>
        <w:t xml:space="preserve">第五条    交货</w:t>
      </w:r>
      <w:r/>
    </w:p>
    <w:p>
      <w:pPr>
        <w:rPr>
          <w:rFonts w:hint="eastAsia" w:ascii="宋体" w:hAnsi="宋体" w:eastAsia="宋体" w:cs="宋体"/>
          <w:sz w:val="24"/>
        </w:rPr>
      </w:pPr>
      <w:r>
        <w:rPr>
          <w:rFonts w:hint="eastAsia" w:ascii="宋体" w:hAnsi="宋体" w:eastAsia="宋体" w:cs="宋体"/>
          <w:sz w:val="24"/>
        </w:rPr>
        <w:t xml:space="preserve">第六条    包装和标记</w:t>
      </w:r>
      <w:r/>
    </w:p>
    <w:p>
      <w:pPr>
        <w:rPr>
          <w:rFonts w:hint="eastAsia" w:ascii="宋体" w:hAnsi="宋体" w:eastAsia="宋体" w:cs="宋体"/>
          <w:sz w:val="24"/>
        </w:rPr>
      </w:pPr>
      <w:r>
        <w:rPr>
          <w:rFonts w:hint="eastAsia" w:ascii="宋体" w:hAnsi="宋体" w:eastAsia="宋体" w:cs="宋体"/>
          <w:sz w:val="24"/>
        </w:rPr>
        <w:t xml:space="preserve">第七条    技术资料</w:t>
      </w:r>
      <w:r/>
    </w:p>
    <w:p>
      <w:pPr>
        <w:rPr>
          <w:rFonts w:hint="eastAsia" w:ascii="宋体" w:hAnsi="宋体" w:eastAsia="宋体" w:cs="宋体"/>
          <w:sz w:val="24"/>
        </w:rPr>
      </w:pPr>
      <w:r>
        <w:rPr>
          <w:rFonts w:hint="eastAsia" w:ascii="宋体" w:hAnsi="宋体" w:eastAsia="宋体" w:cs="宋体"/>
          <w:sz w:val="24"/>
        </w:rPr>
        <w:t xml:space="preserve">第八条    安装</w:t>
      </w:r>
      <w:r/>
    </w:p>
    <w:p>
      <w:pPr>
        <w:rPr>
          <w:rFonts w:hint="eastAsia" w:ascii="宋体" w:hAnsi="宋体" w:eastAsia="宋体" w:cs="宋体"/>
          <w:sz w:val="24"/>
        </w:rPr>
      </w:pPr>
      <w:r>
        <w:rPr>
          <w:rFonts w:hint="eastAsia" w:ascii="宋体" w:hAnsi="宋体" w:eastAsia="宋体" w:cs="宋体"/>
          <w:sz w:val="24"/>
        </w:rPr>
        <w:t xml:space="preserve">第九条    验收</w:t>
      </w:r>
      <w:r/>
    </w:p>
    <w:p>
      <w:pPr>
        <w:rPr>
          <w:rFonts w:hint="eastAsia" w:ascii="宋体" w:hAnsi="宋体" w:eastAsia="宋体" w:cs="宋体"/>
          <w:sz w:val="24"/>
        </w:rPr>
      </w:pPr>
      <w:r>
        <w:rPr>
          <w:rFonts w:hint="eastAsia" w:ascii="宋体" w:hAnsi="宋体" w:eastAsia="宋体" w:cs="宋体"/>
          <w:sz w:val="24"/>
        </w:rPr>
        <w:t xml:space="preserve">第十条    售后服务和技术培训</w:t>
      </w:r>
      <w:r/>
    </w:p>
    <w:p>
      <w:pPr>
        <w:rPr>
          <w:rFonts w:hint="eastAsia" w:ascii="宋体" w:hAnsi="宋体" w:eastAsia="宋体" w:cs="宋体"/>
          <w:sz w:val="24"/>
        </w:rPr>
      </w:pPr>
      <w:r>
        <w:rPr>
          <w:rFonts w:hint="eastAsia" w:ascii="宋体" w:hAnsi="宋体" w:eastAsia="宋体" w:cs="宋体"/>
          <w:sz w:val="24"/>
        </w:rPr>
        <w:t xml:space="preserve">第十一条  索赔</w:t>
      </w:r>
      <w:r/>
    </w:p>
    <w:p>
      <w:pPr>
        <w:rPr>
          <w:rFonts w:hint="eastAsia" w:ascii="宋体" w:hAnsi="宋体" w:eastAsia="宋体" w:cs="宋体"/>
          <w:sz w:val="24"/>
        </w:rPr>
      </w:pPr>
      <w:r>
        <w:rPr>
          <w:rFonts w:hint="eastAsia" w:ascii="宋体" w:hAnsi="宋体" w:eastAsia="宋体" w:cs="宋体"/>
          <w:sz w:val="24"/>
        </w:rPr>
        <w:t xml:space="preserve">第十二条  不可抗力</w:t>
      </w:r>
      <w:r/>
    </w:p>
    <w:p>
      <w:pPr>
        <w:rPr>
          <w:rFonts w:hint="eastAsia" w:ascii="宋体" w:hAnsi="宋体" w:eastAsia="宋体" w:cs="宋体"/>
          <w:sz w:val="24"/>
        </w:rPr>
      </w:pPr>
      <w:r>
        <w:rPr>
          <w:rFonts w:hint="eastAsia" w:ascii="宋体" w:hAnsi="宋体" w:eastAsia="宋体" w:cs="宋体"/>
          <w:sz w:val="24"/>
        </w:rPr>
        <w:t xml:space="preserve">第十三条  合同的终止</w:t>
      </w:r>
      <w:r/>
    </w:p>
    <w:p>
      <w:pPr>
        <w:rPr>
          <w:rFonts w:hint="eastAsia" w:ascii="宋体" w:hAnsi="宋体" w:eastAsia="宋体" w:cs="宋体"/>
          <w:sz w:val="24"/>
        </w:rPr>
      </w:pPr>
      <w:r>
        <w:rPr>
          <w:rFonts w:hint="eastAsia" w:ascii="宋体" w:hAnsi="宋体" w:eastAsia="宋体" w:cs="宋体"/>
          <w:sz w:val="24"/>
        </w:rPr>
        <w:t xml:space="preserve">第十四条  争议的解决</w:t>
      </w:r>
      <w:r/>
    </w:p>
    <w:p>
      <w:pPr>
        <w:rPr>
          <w:rFonts w:hint="eastAsia" w:ascii="宋体" w:hAnsi="宋体" w:eastAsia="宋体" w:cs="宋体"/>
          <w:sz w:val="24"/>
        </w:rPr>
      </w:pPr>
      <w:r>
        <w:rPr>
          <w:rFonts w:hint="eastAsia" w:ascii="宋体" w:hAnsi="宋体" w:eastAsia="宋体" w:cs="宋体"/>
          <w:sz w:val="24"/>
        </w:rPr>
        <w:t xml:space="preserve">第十五条  适用法律</w:t>
      </w:r>
      <w:r/>
    </w:p>
    <w:p>
      <w:pPr>
        <w:rPr>
          <w:rFonts w:hint="eastAsia" w:ascii="宋体" w:hAnsi="宋体" w:eastAsia="宋体" w:cs="宋体"/>
          <w:sz w:val="24"/>
        </w:rPr>
      </w:pPr>
      <w:r>
        <w:rPr>
          <w:rFonts w:hint="eastAsia" w:ascii="宋体" w:hAnsi="宋体" w:eastAsia="宋体" w:cs="宋体"/>
          <w:sz w:val="24"/>
        </w:rPr>
        <w:t xml:space="preserve">第十六条  权利保证</w:t>
      </w:r>
      <w:r/>
    </w:p>
    <w:p>
      <w:pPr>
        <w:rPr>
          <w:rFonts w:hint="eastAsia" w:ascii="宋体" w:hAnsi="宋体" w:eastAsia="宋体" w:cs="宋体"/>
          <w:sz w:val="24"/>
        </w:rPr>
      </w:pPr>
      <w:r>
        <w:rPr>
          <w:rFonts w:hint="eastAsia" w:ascii="宋体" w:hAnsi="宋体" w:eastAsia="宋体" w:cs="宋体"/>
          <w:sz w:val="24"/>
        </w:rPr>
        <w:t xml:space="preserve">第十七条  保密</w:t>
      </w:r>
      <w:r/>
    </w:p>
    <w:p>
      <w:pPr>
        <w:rPr>
          <w:rFonts w:hint="eastAsia" w:ascii="宋体" w:hAnsi="宋体" w:eastAsia="宋体" w:cs="宋体"/>
          <w:sz w:val="24"/>
        </w:rPr>
      </w:pPr>
      <w:r>
        <w:rPr>
          <w:rFonts w:hint="eastAsia" w:ascii="宋体" w:hAnsi="宋体" w:eastAsia="宋体" w:cs="宋体"/>
          <w:sz w:val="24"/>
        </w:rPr>
        <w:t xml:space="preserve">第十八条  合同生效及其他</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szCs w:val="30"/>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第一条  定义</w:t>
      </w:r>
      <w:r/>
    </w:p>
    <w:p>
      <w:pPr>
        <w:ind w:firstLine="480"/>
        <w:rPr>
          <w:rFonts w:hint="eastAsia" w:ascii="宋体" w:hAnsi="宋体" w:eastAsia="宋体" w:cs="宋体"/>
          <w:sz w:val="24"/>
        </w:rPr>
      </w:pPr>
      <w:r>
        <w:rPr>
          <w:rFonts w:hint="eastAsia" w:ascii="宋体" w:hAnsi="宋体" w:eastAsia="宋体" w:cs="宋体"/>
          <w:sz w:val="24"/>
        </w:rPr>
        <w:t xml:space="preserve">除本合同上下文中另有规定外，下列各词语定义如下： </w:t>
      </w:r>
      <w:r/>
    </w:p>
    <w:p>
      <w:pPr>
        <w:ind w:firstLine="480"/>
        <w:rPr>
          <w:rFonts w:hint="eastAsia" w:ascii="宋体" w:hAnsi="宋体" w:eastAsia="宋体" w:cs="宋体"/>
          <w:sz w:val="24"/>
        </w:rPr>
      </w:pPr>
      <w:r>
        <w:rPr>
          <w:rFonts w:hint="eastAsia" w:ascii="宋体" w:hAnsi="宋体" w:eastAsia="宋体" w:cs="宋体"/>
          <w:sz w:val="24"/>
        </w:rPr>
        <w:t xml:space="preserve">1.1“买方”见《合同专用条款》。</w:t>
      </w:r>
      <w:r/>
    </w:p>
    <w:p>
      <w:pPr>
        <w:ind w:firstLine="480"/>
        <w:rPr>
          <w:rFonts w:hint="eastAsia" w:ascii="宋体" w:hAnsi="宋体" w:eastAsia="宋体" w:cs="宋体"/>
          <w:sz w:val="24"/>
        </w:rPr>
      </w:pPr>
      <w:r>
        <w:rPr>
          <w:rFonts w:hint="eastAsia" w:ascii="宋体" w:hAnsi="宋体" w:eastAsia="宋体" w:cs="宋体"/>
          <w:sz w:val="24"/>
        </w:rPr>
        <w:t xml:space="preserve">1.2“卖方”见《合同专用条款》。</w:t>
      </w:r>
      <w:r/>
    </w:p>
    <w:p>
      <w:pPr>
        <w:ind w:firstLine="480"/>
        <w:rPr>
          <w:rFonts w:hint="eastAsia" w:ascii="宋体" w:hAnsi="宋体" w:eastAsia="宋体" w:cs="宋体"/>
          <w:sz w:val="24"/>
        </w:rPr>
      </w:pPr>
      <w:r>
        <w:rPr>
          <w:rFonts w:hint="eastAsia" w:ascii="宋体" w:hAnsi="宋体" w:eastAsia="宋体" w:cs="宋体"/>
          <w:sz w:val="24"/>
        </w:rPr>
        <w:t xml:space="preserve">1.3“工作现场”见《合同专用条款》。</w:t>
      </w:r>
      <w:r/>
    </w:p>
    <w:p>
      <w:pPr>
        <w:ind w:firstLine="480"/>
        <w:rPr>
          <w:rFonts w:hint="eastAsia" w:ascii="宋体" w:hAnsi="宋体" w:eastAsia="宋体" w:cs="宋体"/>
          <w:sz w:val="24"/>
        </w:rPr>
      </w:pPr>
      <w:r>
        <w:rPr>
          <w:rFonts w:hint="eastAsia" w:ascii="宋体" w:hAnsi="宋体" w:eastAsia="宋体" w:cs="宋体"/>
          <w:sz w:val="24"/>
        </w:rPr>
        <w:t xml:space="preserve">1.4“合同标的”见合同附件4。</w:t>
      </w:r>
      <w:r/>
    </w:p>
    <w:p>
      <w:pPr>
        <w:ind w:firstLine="480"/>
        <w:rPr>
          <w:rFonts w:hint="eastAsia" w:ascii="宋体" w:hAnsi="宋体" w:eastAsia="宋体" w:cs="宋体"/>
          <w:sz w:val="24"/>
        </w:rPr>
      </w:pPr>
      <w:r>
        <w:rPr>
          <w:rFonts w:hint="eastAsia" w:ascii="宋体" w:hAnsi="宋体" w:eastAsia="宋体" w:cs="宋体"/>
          <w:sz w:val="24"/>
        </w:rPr>
        <w:t xml:space="preserve">1.5“技术资料”是指与合同标的的安装、试运行、验收、操作以及维修有关的技术指标、规格、图纸和文件。</w:t>
      </w:r>
      <w:r/>
    </w:p>
    <w:p>
      <w:pPr>
        <w:ind w:firstLine="480"/>
        <w:rPr>
          <w:rFonts w:hint="eastAsia" w:ascii="宋体" w:hAnsi="宋体" w:eastAsia="宋体" w:cs="宋体"/>
          <w:sz w:val="24"/>
        </w:rPr>
      </w:pPr>
      <w:r>
        <w:rPr>
          <w:rFonts w:hint="eastAsia" w:ascii="宋体" w:hAnsi="宋体" w:eastAsia="宋体" w:cs="宋体"/>
          <w:sz w:val="24"/>
        </w:rPr>
        <w:t xml:space="preserve">1.6“技术培训”是指在合同标的的安装、试运行、验收、操作、维修以及其他方面卖方给予买方的培训。</w:t>
      </w:r>
      <w:r/>
    </w:p>
    <w:p>
      <w:pPr>
        <w:ind w:firstLine="480"/>
        <w:rPr>
          <w:rFonts w:hint="eastAsia" w:ascii="宋体" w:hAnsi="宋体" w:eastAsia="宋体" w:cs="宋体"/>
          <w:sz w:val="24"/>
        </w:rPr>
      </w:pPr>
      <w:r>
        <w:rPr>
          <w:rFonts w:hint="eastAsia" w:ascii="宋体" w:hAnsi="宋体" w:eastAsia="宋体" w:cs="宋体"/>
          <w:sz w:val="24"/>
        </w:rPr>
        <w:t xml:space="preserve">1.7“安装”是指有关合同标的、备件和材料的安装工作。</w:t>
      </w:r>
      <w:r/>
    </w:p>
    <w:p>
      <w:pPr>
        <w:ind w:firstLine="480"/>
        <w:rPr>
          <w:rFonts w:hint="eastAsia" w:ascii="宋体" w:hAnsi="宋体" w:eastAsia="宋体" w:cs="宋体"/>
          <w:sz w:val="24"/>
        </w:rPr>
      </w:pPr>
      <w:r>
        <w:rPr>
          <w:rFonts w:hint="eastAsia" w:ascii="宋体" w:hAnsi="宋体" w:eastAsia="宋体" w:cs="宋体"/>
          <w:sz w:val="24"/>
        </w:rPr>
        <w:t xml:space="preserve">1.8“试运行”是指为验明合同标的的技术性能，在安装完毕后对合同标的进行的测试。</w:t>
      </w:r>
      <w:r/>
    </w:p>
    <w:p>
      <w:pPr>
        <w:ind w:firstLine="480"/>
        <w:rPr>
          <w:rFonts w:hint="eastAsia" w:ascii="宋体" w:hAnsi="宋体" w:eastAsia="宋体" w:cs="宋体"/>
          <w:sz w:val="24"/>
        </w:rPr>
      </w:pPr>
      <w:r>
        <w:rPr>
          <w:rFonts w:hint="eastAsia" w:ascii="宋体" w:hAnsi="宋体" w:eastAsia="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4"/>
        </w:rPr>
      </w:pPr>
      <w:r>
        <w:rPr>
          <w:rFonts w:hint="eastAsia" w:ascii="宋体" w:hAnsi="宋体" w:eastAsia="宋体" w:cs="宋体"/>
          <w:sz w:val="24"/>
        </w:rPr>
        <w:t xml:space="preserve">1.10“合同货币”见《合同专用条款》。</w:t>
      </w:r>
      <w:r/>
    </w:p>
    <w:p>
      <w:pPr>
        <w:ind w:firstLine="480"/>
        <w:rPr>
          <w:rFonts w:hint="eastAsia" w:ascii="宋体" w:hAnsi="宋体" w:eastAsia="宋体" w:cs="宋体"/>
          <w:sz w:val="24"/>
        </w:rPr>
      </w:pPr>
      <w:r>
        <w:rPr>
          <w:rFonts w:hint="eastAsia" w:ascii="宋体" w:hAnsi="宋体" w:eastAsia="宋体" w:cs="宋体"/>
          <w:sz w:val="24"/>
        </w:rPr>
        <w:t xml:space="preserve">1.11“合同价格”见合同附件4。</w:t>
      </w:r>
      <w:r/>
    </w:p>
    <w:p>
      <w:pPr>
        <w:ind w:firstLine="480"/>
        <w:rPr>
          <w:rFonts w:hint="eastAsia" w:ascii="宋体" w:hAnsi="宋体" w:eastAsia="宋体" w:cs="宋体"/>
          <w:sz w:val="24"/>
        </w:rPr>
      </w:pPr>
      <w:r>
        <w:rPr>
          <w:rFonts w:hint="eastAsia" w:ascii="宋体" w:hAnsi="宋体" w:eastAsia="宋体" w:cs="宋体"/>
          <w:sz w:val="24"/>
        </w:rPr>
        <w:t xml:space="preserve">1.12“合同生效日”见《合同协议书》（合同附件1）第5 条。</w:t>
      </w:r>
      <w:r/>
    </w:p>
    <w:p>
      <w:pPr>
        <w:ind w:firstLine="480"/>
        <w:rPr>
          <w:rFonts w:hint="eastAsia" w:ascii="宋体" w:hAnsi="宋体" w:eastAsia="宋体" w:cs="宋体"/>
          <w:sz w:val="24"/>
        </w:rPr>
      </w:pPr>
      <w:r>
        <w:rPr>
          <w:rFonts w:hint="eastAsia" w:ascii="宋体" w:hAnsi="宋体" w:eastAsia="宋体" w:cs="宋体"/>
          <w:sz w:val="24"/>
        </w:rPr>
        <w:t xml:space="preserve">1.13“日”是指日历天数。</w:t>
      </w:r>
      <w:r/>
    </w:p>
    <w:p>
      <w:pPr>
        <w:ind w:firstLine="480"/>
        <w:rPr>
          <w:rFonts w:hint="eastAsia" w:ascii="宋体" w:hAnsi="宋体" w:eastAsia="宋体" w:cs="宋体"/>
          <w:sz w:val="24"/>
        </w:rPr>
      </w:pPr>
      <w:r>
        <w:rPr>
          <w:rFonts w:hint="eastAsia" w:ascii="宋体" w:hAnsi="宋体" w:eastAsia="宋体" w:cs="宋体"/>
          <w:sz w:val="24"/>
        </w:rPr>
        <w:t xml:space="preserve">1.14“月”是指日历月数。</w:t>
      </w:r>
      <w:r/>
    </w:p>
    <w:p>
      <w:pPr>
        <w:ind w:firstLine="480"/>
        <w:rPr>
          <w:rFonts w:hint="eastAsia" w:ascii="宋体" w:hAnsi="宋体" w:eastAsia="宋体" w:cs="宋体"/>
          <w:sz w:val="24"/>
        </w:rPr>
      </w:pPr>
      <w:r>
        <w:rPr>
          <w:rFonts w:hint="eastAsia" w:ascii="宋体" w:hAnsi="宋体" w:eastAsia="宋体" w:cs="宋体"/>
          <w:sz w:val="24"/>
        </w:rPr>
        <w:t xml:space="preserve">1.15“采购需求” 见合同附件6。</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第二条 合同范围</w:t>
      </w:r>
      <w:r/>
    </w:p>
    <w:p>
      <w:pPr>
        <w:ind w:firstLine="480"/>
        <w:rPr>
          <w:rFonts w:hint="eastAsia" w:ascii="宋体" w:hAnsi="宋体" w:eastAsia="宋体" w:cs="宋体"/>
          <w:sz w:val="24"/>
        </w:rPr>
      </w:pPr>
      <w:r>
        <w:rPr>
          <w:rFonts w:hint="eastAsia" w:ascii="宋体" w:hAnsi="宋体" w:eastAsia="宋体" w:cs="宋体"/>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4"/>
        </w:rPr>
      </w:pPr>
      <w:r>
        <w:rPr>
          <w:rFonts w:hint="eastAsia" w:ascii="宋体" w:hAnsi="宋体" w:eastAsia="宋体" w:cs="宋体"/>
          <w:sz w:val="24"/>
        </w:rPr>
        <w:t xml:space="preserve">2.2数量：见招标文件第六章《采购需求》中“三、数量要求”。</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第三条 价格</w:t>
      </w:r>
      <w:r/>
    </w:p>
    <w:p>
      <w:pPr>
        <w:ind w:firstLine="480"/>
        <w:rPr>
          <w:rFonts w:hint="eastAsia" w:ascii="宋体" w:hAnsi="宋体" w:eastAsia="宋体" w:cs="宋体"/>
          <w:sz w:val="24"/>
        </w:rPr>
      </w:pPr>
      <w:r>
        <w:rPr>
          <w:rFonts w:hint="eastAsia" w:ascii="宋体" w:hAnsi="宋体" w:eastAsia="宋体" w:cs="宋体"/>
          <w:sz w:val="24"/>
        </w:rPr>
        <w:t xml:space="preserve">3.1 合同总价见《合同专用条款》。</w:t>
      </w:r>
      <w:r/>
    </w:p>
    <w:p>
      <w:pPr>
        <w:ind w:firstLine="480"/>
        <w:rPr>
          <w:rFonts w:hint="eastAsia" w:ascii="宋体" w:hAnsi="宋体" w:eastAsia="宋体" w:cs="宋体"/>
          <w:sz w:val="24"/>
        </w:rPr>
      </w:pPr>
      <w:r>
        <w:rPr>
          <w:rFonts w:hint="eastAsia" w:ascii="宋体" w:hAnsi="宋体" w:eastAsia="宋体" w:cs="宋体"/>
          <w:sz w:val="24"/>
        </w:rPr>
        <w:t xml:space="preserve">3.2 合同总价是固定价格。</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第四条 支付（采购资金的支付方式、时间、条件）</w:t>
      </w:r>
      <w:r/>
    </w:p>
    <w:p>
      <w:pPr>
        <w:ind w:firstLine="480"/>
        <w:rPr>
          <w:rFonts w:hint="eastAsia" w:ascii="宋体" w:hAnsi="宋体" w:eastAsia="宋体" w:cs="宋体"/>
          <w:sz w:val="24"/>
        </w:rPr>
      </w:pPr>
      <w:r>
        <w:rPr>
          <w:rFonts w:hint="eastAsia" w:ascii="宋体" w:hAnsi="宋体" w:eastAsia="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4"/>
        </w:rPr>
      </w:pPr>
      <w:r>
        <w:rPr>
          <w:rFonts w:hint="eastAsia" w:ascii="宋体" w:hAnsi="宋体" w:eastAsia="宋体" w:cs="宋体"/>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第五条 交货（货物、服务提供的时间、地点、方式）</w:t>
      </w:r>
      <w:r/>
    </w:p>
    <w:p>
      <w:pPr>
        <w:ind w:firstLine="480"/>
        <w:rPr>
          <w:rFonts w:hint="eastAsia" w:ascii="宋体" w:hAnsi="宋体" w:eastAsia="宋体" w:cs="宋体"/>
          <w:sz w:val="24"/>
        </w:rPr>
      </w:pPr>
      <w:r>
        <w:rPr>
          <w:rFonts w:hint="eastAsia" w:ascii="宋体" w:hAnsi="宋体" w:eastAsia="宋体" w:cs="宋体"/>
          <w:sz w:val="24"/>
        </w:rPr>
        <w:t xml:space="preserve">5.1交货期限、批次和交货条件见《合同专用条款》。</w:t>
      </w:r>
      <w:r/>
    </w:p>
    <w:p>
      <w:pPr>
        <w:ind w:firstLine="480"/>
        <w:rPr>
          <w:rFonts w:hint="eastAsia" w:ascii="宋体" w:hAnsi="宋体" w:eastAsia="宋体" w:cs="宋体"/>
          <w:strike/>
          <w:sz w:val="24"/>
        </w:rPr>
      </w:pPr>
      <w:r>
        <w:rPr>
          <w:rFonts w:hint="eastAsia" w:ascii="宋体" w:hAnsi="宋体" w:eastAsia="宋体" w:cs="宋体"/>
          <w:sz w:val="24"/>
        </w:rPr>
        <w:t xml:space="preserve">5.2交货地点见《合同专用条款》。</w:t>
      </w:r>
      <w:r/>
    </w:p>
    <w:p>
      <w:pPr>
        <w:ind w:firstLine="480"/>
        <w:rPr>
          <w:rFonts w:hint="eastAsia" w:ascii="宋体" w:hAnsi="宋体" w:eastAsia="宋体" w:cs="宋体"/>
          <w:sz w:val="24"/>
        </w:rPr>
      </w:pPr>
      <w:r>
        <w:rPr>
          <w:rFonts w:hint="eastAsia" w:ascii="宋体" w:hAnsi="宋体" w:eastAsia="宋体" w:cs="宋体"/>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4"/>
        </w:rPr>
      </w:pPr>
      <w:r>
        <w:rPr>
          <w:rFonts w:hint="eastAsia" w:ascii="宋体" w:hAnsi="宋体" w:eastAsia="宋体" w:cs="宋体"/>
          <w:sz w:val="24"/>
        </w:rPr>
        <w:t xml:space="preserve">5.4卖方应按下列规定交付合同标的：</w:t>
      </w:r>
      <w:r/>
    </w:p>
    <w:p>
      <w:pPr>
        <w:ind w:firstLine="480"/>
        <w:rPr>
          <w:rFonts w:hint="eastAsia" w:ascii="宋体" w:hAnsi="宋体" w:eastAsia="宋体" w:cs="宋体"/>
          <w:sz w:val="24"/>
        </w:rPr>
      </w:pPr>
      <w:r>
        <w:rPr>
          <w:rFonts w:hint="eastAsia" w:ascii="宋体" w:hAnsi="宋体" w:eastAsia="宋体" w:cs="宋体"/>
          <w:sz w:val="24"/>
        </w:rPr>
        <w:t xml:space="preserve">5.4.1卖方负责将合同标的送至《合同专用条款》规定的交货地点。</w:t>
      </w:r>
      <w:r/>
    </w:p>
    <w:p>
      <w:pPr>
        <w:ind w:firstLine="480"/>
        <w:rPr>
          <w:rFonts w:hint="eastAsia" w:ascii="宋体" w:hAnsi="宋体" w:eastAsia="宋体" w:cs="宋体"/>
          <w:sz w:val="24"/>
        </w:rPr>
      </w:pPr>
      <w:r>
        <w:rPr>
          <w:rFonts w:hint="eastAsia" w:ascii="宋体" w:hAnsi="宋体" w:eastAsia="宋体" w:cs="宋体"/>
          <w:sz w:val="24"/>
        </w:rPr>
        <w:t xml:space="preserve">5.4.2买方出具的收据日期是合同标的的实际交货日期。</w:t>
      </w:r>
      <w:r/>
    </w:p>
    <w:p>
      <w:pPr>
        <w:ind w:firstLine="480"/>
        <w:rPr>
          <w:rFonts w:hint="eastAsia" w:ascii="宋体" w:hAnsi="宋体" w:eastAsia="宋体" w:cs="宋体"/>
          <w:sz w:val="24"/>
        </w:rPr>
      </w:pPr>
      <w:r>
        <w:rPr>
          <w:rFonts w:hint="eastAsia" w:ascii="宋体" w:hAnsi="宋体" w:eastAsia="宋体" w:cs="宋体"/>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第六条 包装与标记</w:t>
      </w:r>
      <w:r/>
    </w:p>
    <w:p>
      <w:pPr>
        <w:ind w:firstLine="480"/>
        <w:rPr>
          <w:rFonts w:hint="eastAsia" w:ascii="宋体" w:hAnsi="宋体" w:eastAsia="宋体" w:cs="宋体"/>
          <w:sz w:val="24"/>
        </w:rPr>
      </w:pPr>
      <w:r>
        <w:rPr>
          <w:rFonts w:hint="eastAsia" w:ascii="宋体" w:hAnsi="宋体" w:eastAsia="宋体" w:cs="宋体"/>
          <w:sz w:val="24"/>
        </w:rPr>
        <w:t xml:space="preserve">6.1除非合同中另有规定，合同标的应保持产品制造企业原包装完好。</w:t>
      </w:r>
      <w:r/>
    </w:p>
    <w:p>
      <w:pPr>
        <w:ind w:firstLine="480"/>
        <w:rPr>
          <w:rFonts w:hint="eastAsia" w:ascii="宋体" w:hAnsi="宋体" w:eastAsia="宋体" w:cs="宋体"/>
          <w:sz w:val="24"/>
        </w:rPr>
      </w:pPr>
      <w:r>
        <w:rPr>
          <w:rFonts w:hint="eastAsia" w:ascii="宋体" w:hAnsi="宋体" w:eastAsia="宋体" w:cs="宋体"/>
          <w:sz w:val="24"/>
        </w:rPr>
        <w:t xml:space="preserve">6.2在合同标的的每件包装中都应附有下列单据： </w:t>
      </w:r>
      <w:r/>
    </w:p>
    <w:p>
      <w:pPr>
        <w:ind w:firstLine="480"/>
        <w:rPr>
          <w:rFonts w:hint="eastAsia" w:ascii="宋体" w:hAnsi="宋体" w:eastAsia="宋体" w:cs="宋体"/>
          <w:strike/>
          <w:sz w:val="24"/>
        </w:rPr>
      </w:pPr>
      <w:r>
        <w:rPr>
          <w:rFonts w:hint="eastAsia" w:ascii="宋体" w:hAnsi="宋体" w:eastAsia="宋体" w:cs="宋体"/>
          <w:sz w:val="24"/>
        </w:rPr>
        <w:t xml:space="preserve">A. 装箱明细单； </w:t>
      </w:r>
      <w:r/>
    </w:p>
    <w:p>
      <w:pPr>
        <w:ind w:firstLine="480"/>
        <w:rPr>
          <w:rFonts w:hint="eastAsia" w:ascii="宋体" w:hAnsi="宋体" w:eastAsia="宋体" w:cs="宋体"/>
          <w:strike/>
          <w:sz w:val="24"/>
        </w:rPr>
      </w:pPr>
      <w:r>
        <w:rPr>
          <w:rFonts w:hint="eastAsia" w:ascii="宋体" w:hAnsi="宋体" w:eastAsia="宋体" w:cs="宋体"/>
          <w:sz w:val="24"/>
        </w:rPr>
        <w:t xml:space="preserve">B. 质量合格证； </w:t>
      </w:r>
      <w:r/>
    </w:p>
    <w:p>
      <w:pPr>
        <w:ind w:firstLine="480"/>
        <w:rPr>
          <w:rFonts w:hint="eastAsia" w:ascii="宋体" w:hAnsi="宋体" w:eastAsia="宋体" w:cs="宋体"/>
          <w:strike/>
          <w:sz w:val="24"/>
        </w:rPr>
      </w:pPr>
      <w:r>
        <w:rPr>
          <w:rFonts w:hint="eastAsia" w:ascii="宋体" w:hAnsi="宋体" w:eastAsia="宋体" w:cs="宋体"/>
          <w:sz w:val="24"/>
        </w:rPr>
        <w:t xml:space="preserve">C. 技术资料。</w:t>
      </w:r>
      <w:r/>
    </w:p>
    <w:p>
      <w:pPr>
        <w:ind w:firstLine="480"/>
        <w:rPr>
          <w:rFonts w:hint="eastAsia" w:ascii="宋体" w:hAnsi="宋体" w:eastAsia="宋体" w:cs="宋体"/>
          <w:sz w:val="24"/>
        </w:rPr>
      </w:pPr>
      <w:r>
        <w:rPr>
          <w:rFonts w:hint="eastAsia" w:ascii="宋体" w:hAnsi="宋体" w:eastAsia="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第七条 技术资料</w:t>
      </w:r>
      <w:r/>
    </w:p>
    <w:p>
      <w:pPr>
        <w:ind w:firstLine="480"/>
        <w:rPr>
          <w:rFonts w:hint="eastAsia" w:ascii="宋体" w:hAnsi="宋体" w:eastAsia="宋体" w:cs="宋体"/>
          <w:sz w:val="24"/>
        </w:rPr>
      </w:pPr>
      <w:r>
        <w:rPr>
          <w:rFonts w:hint="eastAsia" w:ascii="宋体" w:hAnsi="宋体" w:eastAsia="宋体" w:cs="宋体"/>
          <w:sz w:val="24"/>
        </w:rPr>
        <w:t xml:space="preserve">7.1 技术资料交付的期限和方式见《合同专用条款》。</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第八条 安装</w:t>
      </w:r>
      <w:r/>
    </w:p>
    <w:p>
      <w:pPr>
        <w:ind w:firstLine="480"/>
        <w:rPr>
          <w:rFonts w:hint="eastAsia" w:ascii="宋体" w:hAnsi="宋体" w:eastAsia="宋体" w:cs="宋体"/>
          <w:sz w:val="24"/>
        </w:rPr>
      </w:pPr>
      <w:r>
        <w:rPr>
          <w:rFonts w:hint="eastAsia" w:ascii="宋体" w:hAnsi="宋体" w:eastAsia="宋体" w:cs="宋体"/>
          <w:sz w:val="24"/>
        </w:rPr>
        <w:t xml:space="preserve">8.1 合同标的的安装期限见《合同专用条款》。</w:t>
      </w:r>
      <w:r/>
    </w:p>
    <w:p>
      <w:pPr>
        <w:ind w:firstLine="480"/>
        <w:rPr>
          <w:rFonts w:hint="eastAsia" w:ascii="宋体" w:hAnsi="宋体" w:eastAsia="宋体" w:cs="宋体"/>
          <w:sz w:val="24"/>
        </w:rPr>
      </w:pPr>
      <w:r>
        <w:rPr>
          <w:rFonts w:hint="eastAsia" w:ascii="宋体" w:hAnsi="宋体" w:eastAsia="宋体" w:cs="宋体"/>
          <w:sz w:val="24"/>
        </w:rPr>
        <w:t xml:space="preserve">8.2 项目实施方案见合同附件7。</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第九条 验收</w:t>
      </w:r>
      <w:r/>
    </w:p>
    <w:p>
      <w:pPr>
        <w:ind w:firstLine="480"/>
        <w:rPr>
          <w:rFonts w:hint="eastAsia" w:ascii="宋体" w:hAnsi="宋体" w:eastAsia="宋体" w:cs="宋体"/>
          <w:sz w:val="24"/>
        </w:rPr>
      </w:pPr>
      <w:r>
        <w:rPr>
          <w:rFonts w:hint="eastAsia" w:ascii="宋体" w:hAnsi="宋体" w:eastAsia="宋体" w:cs="宋体"/>
          <w:sz w:val="24"/>
        </w:rPr>
        <w:t xml:space="preserve">9.1合同标的的试运行、验收见《合同专用条款》。</w:t>
      </w:r>
      <w:r/>
    </w:p>
    <w:p>
      <w:pPr>
        <w:ind w:firstLine="480"/>
        <w:rPr>
          <w:rFonts w:hint="eastAsia" w:ascii="宋体" w:hAnsi="宋体" w:eastAsia="宋体" w:cs="宋体"/>
          <w:sz w:val="24"/>
        </w:rPr>
      </w:pPr>
      <w:r>
        <w:rPr>
          <w:rFonts w:hint="eastAsia" w:ascii="宋体" w:hAnsi="宋体" w:eastAsia="宋体" w:cs="宋体"/>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sz w:val="24"/>
        </w:rPr>
      </w:pPr>
      <w:r>
        <w:rPr>
          <w:rFonts w:hint="eastAsia" w:ascii="宋体" w:hAnsi="宋体" w:eastAsia="宋体" w:cs="宋体"/>
          <w:sz w:val="24"/>
        </w:rPr>
        <w:t xml:space="preserve">9.3验收标准（验收要求、验收标准和程序）：见合同附件5。</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第十条 售后服务和技术培训</w:t>
      </w:r>
      <w:r/>
    </w:p>
    <w:p>
      <w:pPr>
        <w:ind w:firstLine="480"/>
        <w:rPr>
          <w:rFonts w:hint="eastAsia" w:ascii="宋体" w:hAnsi="宋体" w:eastAsia="宋体" w:cs="宋体"/>
          <w:sz w:val="24"/>
        </w:rPr>
      </w:pPr>
      <w:r>
        <w:rPr>
          <w:rFonts w:hint="eastAsia" w:ascii="宋体" w:hAnsi="宋体" w:eastAsia="宋体" w:cs="宋体"/>
          <w:sz w:val="24"/>
        </w:rPr>
        <w:t xml:space="preserve">10.1售后服务和技术培训见合同附件3。</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第十一条 索赔</w:t>
      </w:r>
      <w:r/>
    </w:p>
    <w:p>
      <w:pPr>
        <w:ind w:firstLine="480"/>
        <w:rPr>
          <w:rFonts w:hint="eastAsia" w:ascii="宋体" w:hAnsi="宋体" w:eastAsia="宋体" w:cs="宋体"/>
          <w:sz w:val="24"/>
        </w:rPr>
      </w:pPr>
      <w:r>
        <w:rPr>
          <w:rFonts w:hint="eastAsia" w:ascii="宋体" w:hAnsi="宋体" w:eastAsia="宋体" w:cs="宋体"/>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4"/>
        </w:rPr>
      </w:pPr>
      <w:r>
        <w:rPr>
          <w:rFonts w:hint="eastAsia" w:ascii="宋体" w:hAnsi="宋体" w:eastAsia="宋体" w:cs="宋体"/>
          <w:sz w:val="24"/>
        </w:rPr>
        <w:t xml:space="preserve">A. 卖方替换不符合合同规定的合同标的。</w:t>
      </w:r>
      <w:r/>
    </w:p>
    <w:p>
      <w:pPr>
        <w:ind w:firstLine="480"/>
        <w:rPr>
          <w:rFonts w:hint="eastAsia" w:ascii="宋体" w:hAnsi="宋体" w:eastAsia="宋体" w:cs="宋体"/>
          <w:sz w:val="24"/>
        </w:rPr>
      </w:pPr>
      <w:r>
        <w:rPr>
          <w:rFonts w:hint="eastAsia" w:ascii="宋体" w:hAnsi="宋体" w:eastAsia="宋体" w:cs="宋体"/>
          <w:sz w:val="24"/>
        </w:rPr>
        <w:t xml:space="preserve">B. 按质量低劣的程度、买方受损害的程度及损失的数额对合同标的进行降价。</w:t>
      </w:r>
      <w:r/>
    </w:p>
    <w:p>
      <w:pPr>
        <w:ind w:firstLine="480"/>
        <w:rPr>
          <w:rFonts w:hint="eastAsia" w:ascii="宋体" w:hAnsi="宋体" w:eastAsia="宋体" w:cs="宋体"/>
          <w:sz w:val="24"/>
        </w:rPr>
      </w:pPr>
      <w:r>
        <w:rPr>
          <w:rFonts w:hint="eastAsia" w:ascii="宋体" w:hAnsi="宋体" w:eastAsia="宋体" w:cs="宋体"/>
          <w:sz w:val="24"/>
        </w:rPr>
        <w:t xml:space="preserve">C. 拒收合同标的。</w:t>
      </w:r>
      <w:r/>
    </w:p>
    <w:p>
      <w:pPr>
        <w:ind w:firstLine="480"/>
        <w:rPr>
          <w:rFonts w:hint="eastAsia" w:ascii="宋体" w:hAnsi="宋体" w:eastAsia="宋体" w:cs="宋体"/>
          <w:sz w:val="24"/>
        </w:rPr>
      </w:pPr>
      <w:r>
        <w:rPr>
          <w:rFonts w:hint="eastAsia" w:ascii="宋体" w:hAnsi="宋体" w:eastAsia="宋体" w:cs="宋体"/>
          <w:sz w:val="24"/>
        </w:rPr>
        <w:t xml:space="preserve">D. 赔偿由卖方违约引起的其他损失。</w:t>
      </w:r>
      <w:r/>
    </w:p>
    <w:p>
      <w:pPr>
        <w:ind w:firstLine="480"/>
        <w:rPr>
          <w:rFonts w:hint="eastAsia" w:ascii="宋体" w:hAnsi="宋体" w:eastAsia="宋体" w:cs="宋体"/>
          <w:sz w:val="24"/>
        </w:rPr>
      </w:pPr>
      <w:r>
        <w:rPr>
          <w:rFonts w:hint="eastAsia" w:ascii="宋体" w:hAnsi="宋体" w:eastAsia="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第十二条 不可抗力</w:t>
      </w:r>
      <w:r/>
    </w:p>
    <w:p>
      <w:pPr>
        <w:ind w:firstLine="480"/>
        <w:rPr>
          <w:rFonts w:hint="eastAsia" w:ascii="宋体" w:hAnsi="宋体" w:eastAsia="宋体" w:cs="宋体"/>
          <w:sz w:val="24"/>
        </w:rPr>
      </w:pPr>
      <w:r>
        <w:rPr>
          <w:rFonts w:hint="eastAsia" w:ascii="宋体" w:hAnsi="宋体" w:eastAsia="宋体" w:cs="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4"/>
        </w:rPr>
      </w:pPr>
      <w:r>
        <w:rPr>
          <w:rFonts w:hint="eastAsia" w:ascii="宋体" w:hAnsi="宋体" w:eastAsia="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4"/>
        </w:rPr>
      </w:pPr>
      <w:r>
        <w:rPr>
          <w:rFonts w:hint="eastAsia" w:ascii="宋体" w:hAnsi="宋体" w:eastAsia="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第十三条 合同的终止</w:t>
      </w:r>
      <w:r/>
    </w:p>
    <w:p>
      <w:pPr>
        <w:ind w:firstLine="480"/>
        <w:rPr>
          <w:rFonts w:hint="eastAsia" w:ascii="宋体" w:hAnsi="宋体" w:eastAsia="宋体" w:cs="宋体"/>
          <w:sz w:val="24"/>
        </w:rPr>
      </w:pPr>
      <w:r>
        <w:rPr>
          <w:rFonts w:hint="eastAsia" w:ascii="宋体" w:hAnsi="宋体" w:eastAsia="宋体" w:cs="宋体"/>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sz w:val="24"/>
        </w:rPr>
      </w:pPr>
      <w:r>
        <w:rPr>
          <w:rFonts w:hint="eastAsia" w:ascii="宋体" w:hAnsi="宋体" w:eastAsia="宋体" w:cs="宋体"/>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4"/>
        </w:rPr>
      </w:pPr>
      <w:r>
        <w:rPr>
          <w:rFonts w:hint="eastAsia" w:ascii="宋体" w:hAnsi="宋体" w:eastAsia="宋体" w:cs="宋体"/>
          <w:sz w:val="24"/>
        </w:rPr>
        <w:t xml:space="preserve">B. 合同标的未能达到合同附件2 规定的技术性能； </w:t>
      </w:r>
      <w:r/>
    </w:p>
    <w:p>
      <w:pPr>
        <w:ind w:firstLine="480"/>
        <w:rPr>
          <w:rFonts w:hint="eastAsia" w:ascii="宋体" w:hAnsi="宋体" w:eastAsia="宋体" w:cs="宋体"/>
          <w:sz w:val="24"/>
        </w:rPr>
      </w:pPr>
      <w:r>
        <w:rPr>
          <w:rFonts w:hint="eastAsia" w:ascii="宋体" w:hAnsi="宋体" w:eastAsia="宋体" w:cs="宋体"/>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sz w:val="24"/>
        </w:rPr>
      </w:pPr>
      <w:r>
        <w:rPr>
          <w:rFonts w:hint="eastAsia" w:ascii="宋体" w:hAnsi="宋体" w:eastAsia="宋体" w:cs="宋体"/>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sz w:val="24"/>
        </w:rPr>
      </w:pPr>
      <w:r>
        <w:rPr>
          <w:rFonts w:hint="eastAsia" w:ascii="宋体" w:hAnsi="宋体" w:eastAsia="宋体" w:cs="宋体"/>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sz w:val="24"/>
        </w:rPr>
      </w:pPr>
      <w:r>
        <w:rPr>
          <w:rFonts w:hint="eastAsia" w:ascii="宋体" w:hAnsi="宋体" w:eastAsia="宋体" w:cs="宋体"/>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4"/>
        </w:rPr>
      </w:pPr>
      <w:r>
        <w:rPr>
          <w:rFonts w:hint="eastAsia" w:ascii="宋体" w:hAnsi="宋体" w:eastAsia="宋体" w:cs="宋体"/>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4"/>
        </w:rPr>
      </w:pPr>
      <w:r>
        <w:rPr>
          <w:rFonts w:hint="eastAsia" w:ascii="宋体" w:hAnsi="宋体" w:eastAsia="宋体" w:cs="宋体"/>
          <w:sz w:val="24"/>
        </w:rPr>
        <w:t xml:space="preserve">13.4 在买方全部或部分终止合同的情况下，卖方应按《合同专用条款》的规定对买方给予补偿。</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第十四条 争议的解决</w:t>
      </w:r>
      <w:r/>
    </w:p>
    <w:p>
      <w:pPr>
        <w:ind w:firstLine="480"/>
        <w:rPr>
          <w:rFonts w:hint="eastAsia" w:ascii="宋体" w:hAnsi="宋体" w:eastAsia="宋体" w:cs="宋体"/>
          <w:sz w:val="24"/>
        </w:rPr>
      </w:pPr>
      <w:r>
        <w:rPr>
          <w:rFonts w:hint="eastAsia" w:ascii="宋体" w:hAnsi="宋体" w:eastAsia="宋体" w:cs="宋体"/>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第十五条 适用法律</w:t>
      </w:r>
      <w:r/>
    </w:p>
    <w:p>
      <w:pPr>
        <w:ind w:firstLine="480"/>
        <w:rPr>
          <w:rFonts w:hint="eastAsia" w:ascii="宋体" w:hAnsi="宋体" w:eastAsia="宋体" w:cs="宋体"/>
          <w:sz w:val="24"/>
        </w:rPr>
      </w:pPr>
      <w:r>
        <w:rPr>
          <w:rFonts w:hint="eastAsia" w:ascii="宋体" w:hAnsi="宋体" w:eastAsia="宋体" w:cs="宋体"/>
          <w:sz w:val="24"/>
        </w:rPr>
        <w:t xml:space="preserve">15.1 本合同的执行和争议的解决适用中华人民共和国的法律并按中华人民共和国的法律进行解释。</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第十六条  权利保证</w:t>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第十七条  保密 </w:t>
      </w:r>
      <w:r/>
    </w:p>
    <w:p>
      <w:pPr>
        <w:ind w:firstLine="480"/>
        <w:rPr>
          <w:rFonts w:hint="eastAsia" w:ascii="宋体" w:hAnsi="宋体" w:eastAsia="宋体" w:cs="宋体"/>
          <w:sz w:val="24"/>
        </w:rPr>
      </w:pPr>
      <w:r>
        <w:rPr>
          <w:rFonts w:hint="eastAsia" w:ascii="宋体" w:hAnsi="宋体" w:eastAsia="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4"/>
        </w:rPr>
      </w:pPr>
      <w:r>
        <w:rPr>
          <w:rFonts w:hint="eastAsia" w:ascii="宋体" w:hAnsi="宋体" w:eastAsia="宋体" w:cs="宋体"/>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sz w:val="24"/>
        </w:rPr>
      </w:pPr>
      <w:r>
        <w:rPr>
          <w:rFonts w:hint="eastAsia" w:ascii="宋体" w:hAnsi="宋体" w:eastAsia="宋体" w:cs="宋体"/>
          <w:sz w:val="24"/>
        </w:rPr>
        <w:t xml:space="preserve">17.3卖方应当采取适当有效的方式保护所获取的上述秘密。</w:t>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sz w:val="24"/>
        </w:rPr>
      </w:pPr>
      <w:r>
        <w:rPr>
          <w:rFonts w:hint="eastAsia" w:ascii="宋体" w:hAnsi="宋体" w:eastAsia="宋体" w:cs="宋体"/>
          <w:sz w:val="24"/>
        </w:rPr>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第十八条 合同生效及其他</w:t>
      </w:r>
      <w:r/>
    </w:p>
    <w:p>
      <w:pPr>
        <w:ind w:firstLine="480"/>
        <w:rPr>
          <w:rFonts w:hint="eastAsia" w:ascii="宋体" w:hAnsi="宋体" w:eastAsia="宋体" w:cs="宋体"/>
          <w:sz w:val="24"/>
        </w:rPr>
      </w:pPr>
      <w:r>
        <w:rPr>
          <w:rFonts w:hint="eastAsia" w:ascii="宋体" w:hAnsi="宋体" w:eastAsia="宋体" w:cs="宋体"/>
          <w:sz w:val="24"/>
        </w:rPr>
        <w:t xml:space="preserve">18.1 本合同在合同协议书（合同附件1）规定的条件全部满足后生效。</w:t>
      </w:r>
      <w:r/>
    </w:p>
    <w:p>
      <w:pPr>
        <w:ind w:firstLine="480"/>
        <w:rPr>
          <w:rFonts w:hint="eastAsia" w:ascii="宋体" w:hAnsi="宋体" w:eastAsia="宋体" w:cs="宋体"/>
          <w:sz w:val="24"/>
        </w:rPr>
      </w:pPr>
      <w:r>
        <w:rPr>
          <w:rFonts w:hint="eastAsia" w:ascii="宋体" w:hAnsi="宋体" w:eastAsia="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4"/>
        </w:rPr>
      </w:pPr>
      <w:r>
        <w:rPr>
          <w:rFonts w:hint="eastAsia" w:ascii="宋体" w:hAnsi="宋体" w:eastAsia="宋体" w:cs="宋体"/>
          <w:sz w:val="24"/>
        </w:rPr>
        <w:t xml:space="preserve">18.3 合同双方各自承担与本合同有关的应负税费。</w:t>
      </w:r>
      <w:r/>
    </w:p>
    <w:p>
      <w:pPr>
        <w:ind w:firstLine="480"/>
        <w:rPr>
          <w:rFonts w:hint="eastAsia" w:ascii="宋体" w:hAnsi="宋体" w:eastAsia="宋体" w:cs="宋体"/>
          <w:sz w:val="24"/>
        </w:rPr>
      </w:pPr>
      <w:r>
        <w:rPr>
          <w:rFonts w:hint="eastAsia" w:ascii="宋体" w:hAnsi="宋体" w:eastAsia="宋体" w:cs="宋体"/>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sz w:val="24"/>
        </w:rPr>
      </w:pPr>
      <w:r>
        <w:rPr>
          <w:rFonts w:hint="eastAsia" w:ascii="宋体" w:hAnsi="宋体" w:eastAsia="宋体" w:cs="宋体"/>
          <w:sz w:val="24"/>
        </w:rPr>
        <w:t xml:space="preserve">18.5对本合同的任何补充、增添或修改以书面方式进行。</w:t>
      </w:r>
      <w:r/>
    </w:p>
    <w:p>
      <w:pPr>
        <w:ind w:firstLine="480"/>
        <w:rPr>
          <w:rFonts w:hint="eastAsia" w:ascii="宋体" w:hAnsi="宋体" w:eastAsia="宋体" w:cs="宋体"/>
          <w:sz w:val="24"/>
        </w:rPr>
      </w:pPr>
      <w:r>
        <w:rPr>
          <w:rFonts w:hint="eastAsia" w:ascii="宋体" w:hAnsi="宋体" w:eastAsia="宋体" w:cs="宋体"/>
          <w:sz w:val="24"/>
        </w:rPr>
        <w:t xml:space="preserve">18.6没有另一方的事先书面同意，合同任何一方不得将合同项下的任何权利和义务转让给第三方。</w:t>
      </w:r>
      <w:r/>
    </w:p>
    <w:p>
      <w:pPr>
        <w:ind w:firstLine="480"/>
        <w:rPr>
          <w:rFonts w:hint="eastAsia" w:ascii="宋体" w:hAnsi="宋体" w:eastAsia="宋体" w:cs="宋体"/>
          <w:sz w:val="24"/>
        </w:rPr>
      </w:pPr>
      <w:r>
        <w:rPr>
          <w:rFonts w:hint="eastAsia" w:ascii="宋体" w:hAnsi="宋体" w:eastAsia="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sz w:val="24"/>
        </w:rPr>
      </w:pPr>
      <w:r>
        <w:rPr>
          <w:rFonts w:hint="eastAsia" w:ascii="宋体" w:hAnsi="宋体" w:eastAsia="宋体" w:cs="宋体"/>
          <w:sz w:val="24"/>
        </w:rPr>
        <w:t xml:space="preserve">18.8合同条款中的标题和边注仅供参考使用，不应视为合同的一部分，也不影响本文的解释。</w:t>
      </w:r>
      <w:r/>
    </w:p>
    <w:p>
      <w:pPr>
        <w:ind w:firstLine="480"/>
        <w:rPr>
          <w:rFonts w:hint="eastAsia" w:ascii="宋体" w:hAnsi="宋体" w:eastAsia="宋体" w:cs="宋体"/>
          <w:sz w:val="24"/>
        </w:rPr>
      </w:pPr>
      <w:r>
        <w:rPr>
          <w:rFonts w:hint="eastAsia" w:ascii="宋体" w:hAnsi="宋体" w:eastAsia="宋体" w:cs="宋体"/>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sz w:val="24"/>
        </w:rPr>
      </w:pPr>
      <w:r>
        <w:rPr>
          <w:rFonts w:hint="eastAsia" w:ascii="宋体" w:hAnsi="宋体" w:eastAsia="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4"/>
        </w:rPr>
      </w:pPr>
      <w:r>
        <w:rPr>
          <w:rFonts w:hint="eastAsia" w:ascii="宋体" w:hAnsi="宋体" w:eastAsia="宋体" w:cs="宋体"/>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sz w:val="30"/>
          <w:szCs w:val="30"/>
        </w:rPr>
      </w:pPr>
      <w:r>
        <w:rPr>
          <w:rFonts w:hint="eastAsia" w:ascii="宋体" w:hAnsi="宋体" w:eastAsia="宋体" w:cs="宋体"/>
          <w:sz w:val="30"/>
          <w:szCs w:val="30"/>
        </w:rPr>
      </w:r>
      <w:r/>
    </w:p>
    <w:p>
      <w:pPr>
        <w:ind w:firstLine="600"/>
        <w:jc w:val="center"/>
        <w:spacing w:line="360" w:lineRule="auto"/>
        <w:rPr>
          <w:rFonts w:hint="eastAsia" w:ascii="宋体" w:hAnsi="宋体" w:eastAsia="宋体" w:cs="宋体"/>
          <w:b/>
          <w:bCs/>
          <w:sz w:val="24"/>
        </w:rPr>
      </w:pPr>
      <w:r>
        <w:rPr>
          <w:rFonts w:hint="eastAsia" w:ascii="宋体" w:hAnsi="宋体" w:eastAsia="宋体" w:cs="宋体"/>
          <w:b/>
          <w:bCs/>
          <w:sz w:val="32"/>
          <w:szCs w:val="32"/>
        </w:rPr>
        <w:t xml:space="preserve">合同专用条款</w:t>
      </w:r>
      <w:r/>
    </w:p>
    <w:p>
      <w:pPr>
        <w:ind w:firstLine="48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40"/>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第一条 定义</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 “买方”为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1.2 “卖方”为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 “工作现场”为</w:t>
      </w:r>
      <w:r>
        <w:rPr>
          <w:rFonts w:hint="eastAsia" w:ascii="宋体" w:hAnsi="宋体" w:eastAsia="宋体" w:cs="宋体"/>
          <w:sz w:val="24"/>
          <w:highlight w:val="none"/>
          <w:u w:val="single"/>
        </w:rPr>
        <w:t xml:space="preserve">买方指定地点</w:t>
      </w:r>
      <w:r>
        <w:rPr>
          <w:rFonts w:hint="eastAsia" w:ascii="宋体" w:hAnsi="宋体" w:eastAsia="宋体" w:cs="宋体"/>
          <w:sz w:val="24"/>
          <w:highlight w:val="none"/>
        </w:rPr>
        <w:t xml:space="preserve">。</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1.10 “合同货币”即</w:t>
      </w:r>
      <w:r>
        <w:rPr>
          <w:rFonts w:hint="eastAsia" w:ascii="宋体" w:hAnsi="宋体" w:eastAsia="宋体" w:cs="宋体"/>
          <w:sz w:val="24"/>
          <w:highlight w:val="none"/>
          <w:u w:val="single"/>
        </w:rPr>
        <w:t xml:space="preserve">人民币</w:t>
      </w:r>
      <w:r>
        <w:rPr>
          <w:rFonts w:hint="eastAsia" w:ascii="宋体" w:hAnsi="宋体" w:eastAsia="宋体" w:cs="宋体"/>
          <w:sz w:val="24"/>
          <w:highlight w:val="none"/>
        </w:rPr>
        <w:t xml:space="preserve">。</w:t>
      </w:r>
      <w:r/>
    </w:p>
    <w:p>
      <w:pPr>
        <w:ind w:firstLine="480"/>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第二条 合同范围</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买方同意从卖方购买、卖方同意向买方出售的合同标的是</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rPr>
        <w:t xml:space="preserve">。详见合同附件。</w:t>
      </w:r>
      <w:r/>
    </w:p>
    <w:p>
      <w:pPr>
        <w:ind w:firstLine="540"/>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第三条 价格</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3.1合同总价为￥大写：   人民币。</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3.2本合同为固定总价合同，项目实施过程中除采购人提出的变更要求外不增加任何费用，本合同总价中包含国家法律法规对设备、材料的检验、检测费用。  </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3.3 本合同价格为包括但不限于产品价、税费、包装费、运杂费、保险费、安装费、调试费、买方操作及维护人员培训费、技术服务费等其它一切有可能产生或增加的费用。</w:t>
      </w:r>
      <w:r/>
    </w:p>
    <w:p>
      <w:pPr>
        <w:ind w:firstLine="540"/>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第四条 支付（采购资金的支付方式、时间、条件）</w:t>
      </w:r>
      <w:r/>
    </w:p>
    <w:p>
      <w:pPr>
        <w:ind w:firstLine="540"/>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本合同总金额为人民币大写金额</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元（小写金额：</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元）。</w:t>
      </w:r>
      <w:r/>
    </w:p>
    <w:p>
      <w:pPr>
        <w:ind w:firstLine="542"/>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经双方协商一致，选择以下第</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种付款方式：</w:t>
      </w:r>
      <w:r/>
    </w:p>
    <w:p>
      <w:pPr>
        <w:ind w:firstLine="542"/>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付款方式一：提交预付款保函的</w:t>
      </w:r>
      <w:r/>
    </w:p>
    <w:p>
      <w:pPr>
        <w:ind w:firstLine="480"/>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4.1合同价款的百分之四十(40%)，即￥（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）元整，在双方签订合同后</w:t>
      </w:r>
      <w:r>
        <w:rPr>
          <w:rFonts w:hint="eastAsia" w:ascii="宋体" w:hAnsi="宋体" w:eastAsia="宋体" w:cs="宋体"/>
          <w:sz w:val="24"/>
          <w:highlight w:val="none"/>
          <w:lang w:val="en-US" w:eastAsia="zh-CN"/>
        </w:rPr>
        <w:t xml:space="preserve">10个工作</w:t>
      </w:r>
      <w:r>
        <w:rPr>
          <w:rFonts w:hint="eastAsia" w:ascii="宋体" w:hAnsi="宋体" w:eastAsia="宋体" w:cs="宋体"/>
          <w:sz w:val="24"/>
          <w:highlight w:val="none"/>
        </w:rPr>
        <w:t xml:space="preserve">日内，乙方向甲方出具等额预付款保函后，由甲方办理资金结算手续</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经审核后</w:t>
      </w:r>
      <w:r>
        <w:rPr>
          <w:rFonts w:hint="eastAsia" w:ascii="宋体" w:hAnsi="宋体" w:eastAsia="宋体" w:cs="宋体"/>
          <w:sz w:val="24"/>
          <w:highlight w:val="none"/>
        </w:rPr>
        <w:t xml:space="preserve">支付给乙方。</w:t>
      </w:r>
      <w:r/>
    </w:p>
    <w:p>
      <w:pPr>
        <w:ind w:firstLine="480"/>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4.2 合同总价的百分之六十(60%)，即￥（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）元整，合同标的全部交付并安装完毕并验收后</w:t>
      </w:r>
      <w:r>
        <w:rPr>
          <w:rFonts w:hint="eastAsia" w:ascii="宋体" w:hAnsi="宋体" w:eastAsia="宋体" w:cs="宋体"/>
          <w:sz w:val="24"/>
          <w:highlight w:val="none"/>
          <w:lang w:val="en-US" w:eastAsia="zh-CN"/>
        </w:rPr>
        <w:t xml:space="preserve">10个工作</w:t>
      </w:r>
      <w:r>
        <w:rPr>
          <w:rFonts w:hint="eastAsia" w:ascii="宋体" w:hAnsi="宋体" w:eastAsia="宋体" w:cs="宋体"/>
          <w:sz w:val="24"/>
          <w:highlight w:val="none"/>
        </w:rPr>
        <w:t xml:space="preserve">日内，由甲方办理资金结算手续，经审核通过支付给卖方。</w:t>
      </w:r>
      <w:r/>
    </w:p>
    <w:p>
      <w:pPr>
        <w:ind w:firstLine="480"/>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买方付款前卖方需提交的支付文件包括：</w:t>
      </w:r>
      <w:r/>
    </w:p>
    <w:p>
      <w:pPr>
        <w:ind w:firstLine="480"/>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卖方出具的全额正式发票。</w:t>
      </w:r>
      <w:r/>
    </w:p>
    <w:p>
      <w:pPr>
        <w:ind w:firstLine="482"/>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付款方式二</w:t>
      </w:r>
      <w:r>
        <w:rPr>
          <w:rFonts w:hint="eastAsia" w:ascii="宋体" w:hAnsi="宋体" w:eastAsia="宋体" w:cs="宋体"/>
          <w:sz w:val="24"/>
          <w:highlight w:val="none"/>
        </w:rPr>
        <w:t xml:space="preserve">：不提交预付款保函的</w:t>
      </w:r>
      <w:r/>
    </w:p>
    <w:p>
      <w:pPr>
        <w:ind w:firstLine="480"/>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4.1合同价款的百分之三十(30%)，即￥（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）元整，在双方签订合同后</w:t>
      </w:r>
      <w:r>
        <w:rPr>
          <w:rFonts w:hint="eastAsia" w:ascii="宋体" w:hAnsi="宋体" w:eastAsia="宋体" w:cs="宋体"/>
          <w:sz w:val="24"/>
          <w:highlight w:val="none"/>
          <w:lang w:val="en-US" w:eastAsia="zh-CN"/>
        </w:rPr>
        <w:t xml:space="preserve">10个工作</w:t>
      </w:r>
      <w:r>
        <w:rPr>
          <w:rFonts w:hint="eastAsia" w:ascii="宋体" w:hAnsi="宋体" w:eastAsia="宋体" w:cs="宋体"/>
          <w:sz w:val="24"/>
          <w:highlight w:val="none"/>
        </w:rPr>
        <w:t xml:space="preserve">日内，由甲方办理资金结算手续支付给乙方。</w:t>
      </w:r>
      <w:r/>
    </w:p>
    <w:p>
      <w:pPr>
        <w:ind w:firstLine="480"/>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4.2 合同总价的百分之七十 (70%)即￥（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）元整，合同标的全部交付并安装完毕并验收后</w:t>
      </w:r>
      <w:r>
        <w:rPr>
          <w:rFonts w:hint="eastAsia" w:ascii="宋体" w:hAnsi="宋体" w:eastAsia="宋体" w:cs="宋体"/>
          <w:sz w:val="24"/>
          <w:highlight w:val="none"/>
          <w:lang w:val="en-US" w:eastAsia="zh-CN"/>
        </w:rPr>
        <w:t xml:space="preserve">10个工作</w:t>
      </w:r>
      <w:r>
        <w:rPr>
          <w:rFonts w:hint="eastAsia" w:ascii="宋体" w:hAnsi="宋体" w:eastAsia="宋体" w:cs="宋体"/>
          <w:sz w:val="24"/>
          <w:highlight w:val="none"/>
        </w:rPr>
        <w:t xml:space="preserve">日内，由甲方办理结算手续，经审核通过后7日内支付给卖方。</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卖方需提交的支付文件包括：</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合同约定的卖方账户：</w:t>
      </w:r>
      <w:r/>
    </w:p>
    <w:p>
      <w:pPr>
        <w:ind w:firstLine="48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开户银行：</w:t>
      </w:r>
      <w:r/>
    </w:p>
    <w:p>
      <w:pPr>
        <w:ind w:firstLine="48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银行帐号：</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  买方逾期支付资金的，每逾期（</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）天，买方向卖方支付合同总价的（0.01）%的违约金，但违约金的总数不超过合同总金额的（0.1）%。</w:t>
      </w:r>
      <w:r/>
    </w:p>
    <w:p>
      <w:pPr>
        <w:ind w:firstLine="48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第五条 交货（货物、服务提供的时间、地点、方式）</w:t>
      </w:r>
      <w:r/>
    </w:p>
    <w:p>
      <w:pPr>
        <w:ind w:firstLine="542"/>
        <w:keepLines w:val="0"/>
        <w:keepNext w:val="0"/>
        <w:pageBreakBefore w:val="0"/>
        <w:spacing w:line="240" w:lineRule="auto"/>
        <w:widowControl w:val="off"/>
        <w:rPr>
          <w:rFonts w:hint="eastAsia" w:ascii="宋体" w:hAnsi="宋体" w:eastAsia="宋体" w:cs="宋体"/>
          <w:b/>
          <w:bCs/>
        </w:rPr>
      </w:pPr>
      <w:r>
        <w:rPr>
          <w:rFonts w:hint="eastAsia" w:ascii="宋体" w:hAnsi="宋体" w:eastAsia="宋体" w:cs="宋体"/>
          <w:b/>
          <w:bCs/>
          <w:sz w:val="24"/>
        </w:rPr>
        <w:t xml:space="preserve">5.1卖方应于合同生效日后，</w:t>
      </w:r>
      <w:r>
        <w:rPr>
          <w:rFonts w:hint="eastAsia" w:ascii="宋体" w:hAnsi="宋体" w:eastAsia="宋体" w:cs="宋体"/>
          <w:b/>
          <w:bCs/>
          <w:sz w:val="24"/>
          <w:u w:val="single"/>
        </w:rPr>
        <w:t xml:space="preserve">  </w:t>
      </w:r>
      <w:r>
        <w:rPr>
          <w:rFonts w:hint="eastAsia" w:ascii="宋体" w:hAnsi="宋体" w:eastAsia="宋体" w:cs="宋体"/>
          <w:b/>
          <w:bCs/>
          <w:sz w:val="24"/>
        </w:rPr>
        <w:t xml:space="preserve">日内将完成并安装调试完毕并投入使用。</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5.2 交货地点为</w:t>
      </w:r>
      <w:r>
        <w:rPr>
          <w:rFonts w:hint="eastAsia" w:ascii="宋体" w:hAnsi="宋体" w:eastAsia="宋体" w:cs="宋体"/>
          <w:sz w:val="24"/>
          <w:u w:val="single"/>
        </w:rPr>
        <w:t xml:space="preserve">买方指定地点</w:t>
      </w:r>
      <w:r>
        <w:rPr>
          <w:rFonts w:hint="eastAsia" w:ascii="宋体" w:hAnsi="宋体" w:eastAsia="宋体" w:cs="宋体"/>
          <w:sz w:val="24"/>
        </w:rPr>
        <w:t xml:space="preserve">。</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5.3卖方应在不迟于每批合同标的备妥待运前</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日通知买方。</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5.5如果卖方未能按照合同规定的交货期限交货，卖方应按每天迟交合同标的金额的千分之</w:t>
      </w:r>
      <w:r>
        <w:rPr>
          <w:rFonts w:hint="eastAsia" w:ascii="宋体" w:hAnsi="宋体" w:eastAsia="宋体" w:cs="宋体"/>
          <w:sz w:val="24"/>
          <w:u w:val="single"/>
        </w:rPr>
        <w:t xml:space="preserve">一</w:t>
      </w:r>
      <w:r>
        <w:rPr>
          <w:rFonts w:hint="eastAsia" w:ascii="宋体" w:hAnsi="宋体" w:eastAsia="宋体" w:cs="宋体"/>
          <w:sz w:val="24"/>
        </w:rPr>
        <w:t xml:space="preserve"> (</w:t>
      </w:r>
      <w:r>
        <w:rPr>
          <w:rFonts w:hint="eastAsia" w:ascii="宋体" w:hAnsi="宋体" w:eastAsia="宋体" w:cs="宋体"/>
          <w:sz w:val="24"/>
          <w:u w:val="single"/>
        </w:rPr>
        <w:t xml:space="preserve">1</w:t>
      </w:r>
      <w:r>
        <w:rPr>
          <w:rFonts w:hint="eastAsia" w:ascii="宋体" w:hAnsi="宋体" w:eastAsia="宋体" w:cs="宋体"/>
          <w:sz w:val="24"/>
        </w:rPr>
        <w:t xml:space="preserve">‰)的比率支付违约金。违约金的总金额不超过合同总价的百分之</w:t>
      </w:r>
      <w:r>
        <w:rPr>
          <w:rFonts w:hint="eastAsia" w:ascii="宋体" w:hAnsi="宋体" w:eastAsia="宋体" w:cs="宋体"/>
          <w:sz w:val="24"/>
          <w:u w:val="single"/>
        </w:rPr>
        <w:t xml:space="preserve">十</w:t>
      </w:r>
      <w:r>
        <w:rPr>
          <w:rFonts w:hint="eastAsia" w:ascii="宋体" w:hAnsi="宋体" w:eastAsia="宋体" w:cs="宋体"/>
          <w:sz w:val="24"/>
        </w:rPr>
        <w:t xml:space="preserve">(</w:t>
      </w:r>
      <w:r>
        <w:rPr>
          <w:rFonts w:hint="eastAsia" w:ascii="宋体" w:hAnsi="宋体" w:eastAsia="宋体" w:cs="宋体"/>
          <w:sz w:val="24"/>
          <w:u w:val="single"/>
        </w:rPr>
        <w:t xml:space="preserve">10</w:t>
      </w:r>
      <w:r>
        <w:rPr>
          <w:rFonts w:hint="eastAsia" w:ascii="宋体" w:hAnsi="宋体" w:eastAsia="宋体" w:cs="宋体"/>
          <w:sz w:val="24"/>
        </w:rPr>
        <w:t xml:space="preserve">%) ，违约金的支付不能免除卖方继续交付相关合同标的的义务。</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如果卖方在合同规定的交货期限后</w:t>
      </w:r>
      <w:r>
        <w:rPr>
          <w:rFonts w:hint="eastAsia" w:ascii="宋体" w:hAnsi="宋体" w:eastAsia="宋体" w:cs="宋体"/>
          <w:sz w:val="24"/>
          <w:u w:val="single"/>
        </w:rPr>
        <w:t xml:space="preserve">十</w:t>
      </w:r>
      <w:r>
        <w:rPr>
          <w:rFonts w:hint="eastAsia" w:ascii="宋体" w:hAnsi="宋体" w:eastAsia="宋体" w:cs="宋体"/>
          <w:sz w:val="24"/>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第六条 包装与标记</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6.4 商品（合同标的）包装具体要求：见《关于印发《商品包装政府采购需求标准（试行）》、《快递包装政府采购需求标准（试行）》的通知》（财办库〔2020〕123号）中《商品包装政府采购需求标准（试行）》。</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6.5 快递包装具体要求：见《关于印发《商品包装政府采购需求标准（试行）》、 《快递包装政府采购需求标准（试行）》的通知》（财办库〔2020〕123号）中《快递包装政府采购需求标准（试行）》。</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第七条 技术资料</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7.1 技术资料随合同标的同时交付给买方。</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第八条 安装</w:t>
      </w:r>
      <w:r/>
    </w:p>
    <w:p>
      <w:pPr>
        <w:ind w:firstLine="542"/>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b/>
          <w:bCs/>
          <w:sz w:val="24"/>
        </w:rPr>
        <w:t xml:space="preserve">8.1卖方应于合同生效日后，</w:t>
      </w:r>
      <w:r>
        <w:rPr>
          <w:rFonts w:hint="eastAsia" w:ascii="宋体" w:hAnsi="宋体" w:eastAsia="宋体" w:cs="宋体"/>
          <w:b/>
          <w:bCs/>
          <w:sz w:val="24"/>
          <w:u w:val="single"/>
        </w:rPr>
        <w:t xml:space="preserve">  </w:t>
      </w:r>
      <w:r>
        <w:rPr>
          <w:rFonts w:hint="eastAsia" w:ascii="宋体" w:hAnsi="宋体" w:eastAsia="宋体" w:cs="宋体"/>
          <w:b/>
          <w:bCs/>
          <w:sz w:val="24"/>
        </w:rPr>
        <w:t xml:space="preserve">日内将完成并安装调试完毕并投入使用。</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第九条 验收</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sz w:val="24"/>
          <w:u w:val="single"/>
        </w:rPr>
        <w:t xml:space="preserve">15 </w:t>
      </w:r>
      <w:r>
        <w:rPr>
          <w:rFonts w:hint="eastAsia" w:ascii="宋体" w:hAnsi="宋体" w:eastAsia="宋体" w:cs="宋体"/>
          <w:sz w:val="24"/>
        </w:rPr>
        <w:t xml:space="preserve">日进行试运行、验收。如果试运行和/或验收因卖方原因发生迟延和/ 或在其它情况下发生额外费用，买方有权就因迟延发生的损害和损失和/或任何额外费用请求赔偿。</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9.2由买方进行评估和验收；经买方验收不合格的，卖方在接到买方通知后三日内整改，并保证再次验收合格。</w:t>
      </w:r>
      <w:r>
        <w:rPr>
          <w:rFonts w:hint="eastAsia" w:ascii="宋体" w:hAnsi="宋体" w:eastAsia="宋体" w:cs="宋体"/>
          <w:b/>
          <w:bCs/>
          <w:sz w:val="24"/>
        </w:rPr>
        <w:t xml:space="preserve">如已超过</w:t>
      </w:r>
      <w:r>
        <w:rPr>
          <w:rFonts w:hint="eastAsia" w:ascii="宋体" w:hAnsi="宋体" w:eastAsia="宋体" w:cs="宋体"/>
          <w:b/>
          <w:bCs/>
          <w:sz w:val="24"/>
          <w:u w:val="single"/>
        </w:rPr>
        <w:t xml:space="preserve">  </w:t>
      </w:r>
      <w:r>
        <w:rPr>
          <w:rFonts w:hint="eastAsia" w:ascii="宋体" w:hAnsi="宋体" w:eastAsia="宋体" w:cs="宋体"/>
          <w:b/>
          <w:bCs/>
          <w:sz w:val="24"/>
        </w:rPr>
        <w:t xml:space="preserve">天交货期限，</w:t>
      </w:r>
      <w:r>
        <w:rPr>
          <w:rFonts w:hint="eastAsia" w:ascii="宋体" w:hAnsi="宋体" w:eastAsia="宋体" w:cs="宋体"/>
          <w:sz w:val="24"/>
        </w:rPr>
        <w:t xml:space="preserve">卖方每天应按合同标的金额的百分之一 (1%)的比率支付违约金。</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第十一条 索赔</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11.1买方有权选择本条款规定的任意或全部救济方式。</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第十二条 不可抗力</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12.3 如果不可抗力事件的影响持续超过20日，合同任何一方均有权发出书面通知终止合同。</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第十三条 合同的终止</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13.1如果卖方有下述违约行为，买方可以全部或部分地终止合同：</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卖方在合同规定的交货期限后</w:t>
      </w:r>
      <w:r>
        <w:rPr>
          <w:rFonts w:hint="eastAsia" w:ascii="宋体" w:hAnsi="宋体" w:eastAsia="宋体" w:cs="宋体"/>
          <w:sz w:val="24"/>
          <w:u w:val="single"/>
        </w:rPr>
        <w:t xml:space="preserve">10</w:t>
      </w:r>
      <w:r>
        <w:rPr>
          <w:rFonts w:hint="eastAsia" w:ascii="宋体" w:hAnsi="宋体" w:eastAsia="宋体" w:cs="宋体"/>
          <w:sz w:val="24"/>
        </w:rPr>
        <w:t xml:space="preserve">日内仍未能交付合同标的或技术资料；或者卖方未能履行合同项下任何其它义务，并且在收到买方违约通知后</w:t>
      </w:r>
      <w:r>
        <w:rPr>
          <w:rFonts w:hint="eastAsia" w:ascii="宋体" w:hAnsi="宋体" w:eastAsia="宋体" w:cs="宋体"/>
          <w:sz w:val="24"/>
          <w:u w:val="single"/>
        </w:rPr>
        <w:t xml:space="preserve">5</w:t>
      </w:r>
      <w:r>
        <w:rPr>
          <w:rFonts w:hint="eastAsia" w:ascii="宋体" w:hAnsi="宋体" w:eastAsia="宋体" w:cs="宋体"/>
          <w:sz w:val="24"/>
        </w:rPr>
        <w:t xml:space="preserve">日内仍未能对其违约行为作出补救。</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第十四条 争议的解决</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14.1如果不能协商一致，合同任何一方有权向买方所在地人民法院提起诉讼。</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第十八条 合同生效及其他</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18.11 合同双方的通讯地址：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买方:</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地址: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邮编: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电话: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传真: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卖方: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地址: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邮编: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电话: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传真: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18.12因买方原因导致变更、中止或者终止政府采购合同的，买方对卖方受到的实际损失予以赔偿或者补偿。</w:t>
      </w:r>
      <w:r/>
    </w:p>
    <w:p>
      <w:pPr>
        <w:jc w:val="center"/>
        <w:rPr>
          <w:rFonts w:hint="eastAsia" w:ascii="宋体" w:hAnsi="宋体" w:eastAsia="宋体" w:cs="宋体"/>
          <w:sz w:val="30"/>
          <w:szCs w:val="30"/>
        </w:rPr>
      </w:pPr>
      <w:r>
        <w:rPr>
          <w:rFonts w:hint="eastAsia" w:ascii="宋体" w:hAnsi="宋体" w:eastAsia="宋体" w:cs="宋体"/>
          <w:sz w:val="24"/>
        </w:rPr>
        <w:br w:type="page" w:clear="all"/>
      </w:r>
      <w:r>
        <w:rPr>
          <w:rFonts w:hint="eastAsia" w:ascii="宋体" w:hAnsi="宋体" w:eastAsia="宋体" w:cs="宋体"/>
          <w:b/>
          <w:bCs/>
          <w:sz w:val="32"/>
          <w:szCs w:val="32"/>
        </w:rPr>
        <w:t xml:space="preserve">合同附件</w:t>
      </w:r>
      <w:r/>
    </w:p>
    <w:p>
      <w:pPr>
        <w:jc w:val="left"/>
        <w:tabs>
          <w:tab w:val="left" w:pos="7506" w:leader="none"/>
        </w:tabs>
        <w:rPr>
          <w:rFonts w:hint="eastAsia" w:ascii="宋体" w:hAnsi="宋体" w:eastAsia="宋体" w:cs="宋体"/>
          <w:sz w:val="24"/>
        </w:rPr>
      </w:pPr>
      <w:r>
        <w:rPr>
          <w:rFonts w:hint="eastAsia" w:ascii="宋体" w:hAnsi="宋体" w:eastAsia="宋体" w:cs="宋体"/>
          <w:sz w:val="24"/>
        </w:rPr>
        <w:tab/>
      </w:r>
      <w:r/>
    </w:p>
    <w:p>
      <w:pPr>
        <w:jc w:val="center"/>
        <w:rPr>
          <w:rFonts w:hint="eastAsia" w:ascii="宋体" w:hAnsi="宋体" w:eastAsia="宋体" w:cs="宋体"/>
          <w:b/>
          <w:bCs/>
          <w:sz w:val="24"/>
        </w:rPr>
      </w:pPr>
      <w:r>
        <w:rPr>
          <w:rFonts w:hint="eastAsia" w:ascii="宋体" w:hAnsi="宋体" w:eastAsia="宋体" w:cs="宋体"/>
          <w:b/>
          <w:bCs/>
          <w:sz w:val="24"/>
        </w:rPr>
        <w:t xml:space="preserve">目</w:t>
      </w:r>
      <w:r>
        <w:rPr>
          <w:rFonts w:hint="eastAsia" w:ascii="宋体" w:hAnsi="宋体" w:eastAsia="宋体" w:cs="宋体"/>
          <w:b/>
          <w:bCs/>
          <w:sz w:val="24"/>
          <w:lang w:val="en-US" w:eastAsia="zh-CN"/>
        </w:rPr>
        <w:t xml:space="preserve"> </w:t>
      </w:r>
      <w:r>
        <w:rPr>
          <w:rFonts w:hint="eastAsia" w:ascii="宋体" w:hAnsi="宋体" w:eastAsia="宋体" w:cs="宋体"/>
          <w:b/>
          <w:bCs/>
          <w:sz w:val="24"/>
        </w:rPr>
        <w:t xml:space="preserve">录</w:t>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合同附件1：合同协议书</w:t>
      </w:r>
      <w:r/>
    </w:p>
    <w:p>
      <w:pPr>
        <w:spacing w:line="360" w:lineRule="auto"/>
        <w:rPr>
          <w:rFonts w:hint="eastAsia" w:ascii="宋体" w:hAnsi="宋体" w:eastAsia="宋体" w:cs="宋体"/>
          <w:sz w:val="24"/>
        </w:rPr>
      </w:pPr>
      <w:r>
        <w:rPr>
          <w:rFonts w:hint="eastAsia" w:ascii="宋体" w:hAnsi="宋体" w:eastAsia="宋体" w:cs="宋体"/>
          <w:sz w:val="24"/>
        </w:rPr>
        <w:t xml:space="preserve">合同附件2：技术规格和技术性能</w:t>
      </w:r>
      <w:r/>
    </w:p>
    <w:p>
      <w:pPr>
        <w:spacing w:line="360" w:lineRule="auto"/>
        <w:rPr>
          <w:rFonts w:hint="eastAsia" w:ascii="宋体" w:hAnsi="宋体" w:eastAsia="宋体" w:cs="宋体"/>
          <w:sz w:val="24"/>
        </w:rPr>
      </w:pPr>
      <w:r>
        <w:rPr>
          <w:rFonts w:hint="eastAsia" w:ascii="宋体" w:hAnsi="宋体" w:eastAsia="宋体" w:cs="宋体"/>
          <w:sz w:val="24"/>
        </w:rPr>
        <w:t xml:space="preserve">(要求见招标文件第六章《采购需求》；</w:t>
      </w:r>
      <w:r>
        <w:rPr>
          <w:rFonts w:hint="eastAsia" w:ascii="宋体" w:hAnsi="宋体" w:eastAsia="宋体" w:cs="宋体"/>
          <w:b/>
          <w:bCs/>
          <w:sz w:val="24"/>
        </w:rPr>
        <w:t xml:space="preserve">合同见卖方投标文件中《技术规格说明》。)</w:t>
      </w:r>
      <w:r/>
    </w:p>
    <w:p>
      <w:pPr>
        <w:spacing w:line="360" w:lineRule="auto"/>
        <w:rPr>
          <w:rFonts w:hint="eastAsia" w:ascii="宋体" w:hAnsi="宋体" w:eastAsia="宋体" w:cs="宋体"/>
          <w:sz w:val="24"/>
        </w:rPr>
      </w:pPr>
      <w:r>
        <w:rPr>
          <w:rFonts w:hint="eastAsia" w:ascii="宋体" w:hAnsi="宋体" w:eastAsia="宋体" w:cs="宋体"/>
          <w:sz w:val="24"/>
        </w:rPr>
        <w:t xml:space="preserve">合同附件3：售后服务</w:t>
      </w:r>
      <w:r/>
    </w:p>
    <w:p>
      <w:pPr>
        <w:spacing w:line="360" w:lineRule="auto"/>
        <w:rPr>
          <w:rFonts w:hint="eastAsia" w:ascii="宋体" w:hAnsi="宋体" w:eastAsia="宋体" w:cs="宋体"/>
          <w:sz w:val="24"/>
        </w:rPr>
      </w:pPr>
      <w:r>
        <w:rPr>
          <w:rFonts w:hint="eastAsia" w:ascii="宋体" w:hAnsi="宋体" w:eastAsia="宋体" w:cs="宋体"/>
          <w:sz w:val="24"/>
        </w:rPr>
        <w:t xml:space="preserve">(要求见招标文件第六章《采购需求》；合同见卖方投标文件中</w:t>
      </w:r>
      <w:r>
        <w:rPr>
          <w:rFonts w:hint="eastAsia" w:ascii="宋体" w:hAnsi="宋体" w:eastAsia="宋体" w:cs="宋体"/>
          <w:b/>
          <w:bCs/>
          <w:sz w:val="24"/>
        </w:rPr>
        <w:t xml:space="preserve">《售后服务方案》。)</w:t>
      </w:r>
      <w:r/>
    </w:p>
    <w:p>
      <w:pPr>
        <w:spacing w:line="360" w:lineRule="auto"/>
        <w:rPr>
          <w:rFonts w:hint="eastAsia" w:ascii="宋体" w:hAnsi="宋体" w:eastAsia="宋体" w:cs="宋体"/>
          <w:sz w:val="24"/>
        </w:rPr>
      </w:pPr>
      <w:r>
        <w:rPr>
          <w:rFonts w:hint="eastAsia" w:ascii="宋体" w:hAnsi="宋体" w:eastAsia="宋体" w:cs="宋体"/>
          <w:sz w:val="24"/>
        </w:rPr>
        <w:t xml:space="preserve">合同附件4：供货范围和价格清单</w:t>
      </w:r>
      <w:r/>
    </w:p>
    <w:p>
      <w:pPr>
        <w:spacing w:line="360" w:lineRule="auto"/>
        <w:rPr>
          <w:rFonts w:hint="eastAsia" w:ascii="宋体" w:hAnsi="宋体" w:eastAsia="宋体" w:cs="宋体"/>
          <w:sz w:val="24"/>
        </w:rPr>
      </w:pPr>
      <w:r>
        <w:rPr>
          <w:rFonts w:hint="eastAsia" w:ascii="宋体" w:hAnsi="宋体" w:eastAsia="宋体" w:cs="宋体"/>
          <w:sz w:val="24"/>
        </w:rPr>
        <w:t xml:space="preserve">(要求见招标文件第七章《投标文件相关格式》中《开标一览表》和《分项价格表》；合同见卖方投标文件中《开标一览表》和《分项价格表》。)</w:t>
      </w:r>
      <w:r/>
    </w:p>
    <w:p>
      <w:pPr>
        <w:spacing w:line="360" w:lineRule="auto"/>
        <w:rPr>
          <w:rFonts w:hint="eastAsia" w:ascii="宋体" w:hAnsi="宋体" w:eastAsia="宋体" w:cs="宋体"/>
          <w:sz w:val="24"/>
        </w:rPr>
      </w:pPr>
      <w:r>
        <w:rPr>
          <w:rFonts w:hint="eastAsia" w:ascii="宋体" w:hAnsi="宋体" w:eastAsia="宋体" w:cs="宋体"/>
          <w:sz w:val="24"/>
        </w:rPr>
        <w:t xml:space="preserve">合同附件5：验收标准（验收要求、验收标准和程序）</w:t>
      </w:r>
      <w:r/>
    </w:p>
    <w:p>
      <w:pPr>
        <w:spacing w:line="360" w:lineRule="auto"/>
        <w:rPr>
          <w:rFonts w:hint="eastAsia" w:ascii="宋体" w:hAnsi="宋体" w:eastAsia="宋体" w:cs="宋体"/>
          <w:sz w:val="24"/>
        </w:rPr>
      </w:pPr>
      <w:r>
        <w:rPr>
          <w:rFonts w:hint="eastAsia" w:ascii="宋体" w:hAnsi="宋体" w:eastAsia="宋体" w:cs="宋体"/>
          <w:sz w:val="24"/>
        </w:rPr>
        <w:t xml:space="preserve">合同附件6：采购需求</w:t>
      </w:r>
      <w:r/>
    </w:p>
    <w:p>
      <w:pPr>
        <w:spacing w:line="360" w:lineRule="auto"/>
        <w:rPr>
          <w:rFonts w:hint="eastAsia" w:ascii="宋体" w:hAnsi="宋体" w:eastAsia="宋体" w:cs="宋体"/>
          <w:sz w:val="24"/>
        </w:rPr>
      </w:pPr>
      <w:r>
        <w:rPr>
          <w:rFonts w:hint="eastAsia" w:ascii="宋体" w:hAnsi="宋体" w:eastAsia="宋体" w:cs="宋体"/>
          <w:sz w:val="24"/>
        </w:rPr>
        <w:t xml:space="preserve">(见招标文件第六章《采购需求》。)</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ind w:firstLine="2700"/>
        <w:rPr>
          <w:rFonts w:hint="eastAsia" w:ascii="宋体" w:hAnsi="宋体" w:eastAsia="宋体" w:cs="宋体"/>
          <w:sz w:val="30"/>
          <w:szCs w:val="30"/>
        </w:rPr>
      </w:pPr>
      <w:r>
        <w:rPr>
          <w:rFonts w:hint="eastAsia" w:ascii="宋体" w:hAnsi="宋体" w:eastAsia="宋体" w:cs="宋体"/>
          <w:sz w:val="30"/>
          <w:szCs w:val="30"/>
        </w:rPr>
      </w:r>
      <w:r/>
    </w:p>
    <w:p>
      <w:pPr>
        <w:ind w:firstLine="2700"/>
        <w:rPr>
          <w:rFonts w:hint="eastAsia" w:ascii="宋体" w:hAnsi="宋体" w:eastAsia="宋体" w:cs="宋体"/>
          <w:sz w:val="30"/>
          <w:szCs w:val="30"/>
        </w:rPr>
      </w:pPr>
      <w:r>
        <w:rPr>
          <w:rFonts w:hint="eastAsia" w:ascii="宋体" w:hAnsi="宋体" w:eastAsia="宋体" w:cs="宋体"/>
          <w:sz w:val="30"/>
          <w:szCs w:val="30"/>
        </w:rPr>
      </w:r>
      <w:r/>
    </w:p>
    <w:p>
      <w:pPr>
        <w:ind w:firstLine="2700"/>
        <w:rPr>
          <w:rFonts w:hint="eastAsia" w:ascii="宋体" w:hAnsi="宋体" w:eastAsia="宋体" w:cs="宋体"/>
          <w:sz w:val="30"/>
          <w:szCs w:val="30"/>
        </w:rPr>
      </w:pPr>
      <w:r>
        <w:rPr>
          <w:rFonts w:hint="eastAsia" w:ascii="宋体" w:hAnsi="宋体" w:eastAsia="宋体" w:cs="宋体"/>
          <w:sz w:val="30"/>
          <w:szCs w:val="30"/>
        </w:rPr>
      </w:r>
      <w:r/>
    </w:p>
    <w:p>
      <w:pPr>
        <w:ind w:firstLine="2700"/>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b/>
          <w:bCs/>
          <w:sz w:val="24"/>
        </w:rPr>
        <w:sectPr>
          <w:headerReference w:type="default" r:id="rId10"/>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sz w:val="24"/>
        </w:rPr>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合同附件1：</w:t>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合同协议书</w:t>
      </w:r>
      <w:r/>
    </w:p>
    <w:p>
      <w:pPr>
        <w:jc w:val="right"/>
        <w:spacing w:line="240" w:lineRule="auto"/>
        <w:rPr>
          <w:rFonts w:hint="eastAsia" w:ascii="宋体" w:hAnsi="宋体" w:eastAsia="宋体" w:cs="宋体"/>
          <w:sz w:val="24"/>
        </w:rPr>
      </w:pPr>
      <w:r>
        <w:rPr>
          <w:rFonts w:hint="eastAsia" w:ascii="宋体" w:hAnsi="宋体" w:eastAsia="宋体" w:cs="宋体"/>
          <w:sz w:val="24"/>
        </w:rPr>
        <w:t xml:space="preserve">合同编号:____________ </w:t>
      </w:r>
      <w:r/>
    </w:p>
    <w:p>
      <w:pPr>
        <w:jc w:val="right"/>
        <w:spacing w:line="240" w:lineRule="auto"/>
        <w:rPr>
          <w:rFonts w:hint="eastAsia" w:ascii="宋体" w:hAnsi="宋体" w:eastAsia="宋体" w:cs="宋体"/>
          <w:sz w:val="24"/>
        </w:rPr>
      </w:pPr>
      <w:r>
        <w:rPr>
          <w:rFonts w:hint="eastAsia" w:ascii="宋体" w:hAnsi="宋体" w:eastAsia="宋体" w:cs="宋体"/>
          <w:sz w:val="24"/>
        </w:rPr>
        <w:t xml:space="preserve">签字日期:____________ </w:t>
      </w:r>
      <w:r/>
    </w:p>
    <w:p>
      <w:pPr>
        <w:jc w:val="right"/>
        <w:spacing w:line="240" w:lineRule="auto"/>
        <w:rPr>
          <w:rFonts w:hint="eastAsia" w:ascii="宋体" w:hAnsi="宋体" w:eastAsia="宋体" w:cs="宋体"/>
          <w:sz w:val="24"/>
        </w:rPr>
      </w:pPr>
      <w:r>
        <w:rPr>
          <w:rFonts w:hint="eastAsia" w:ascii="宋体" w:hAnsi="宋体" w:eastAsia="宋体" w:cs="宋体"/>
          <w:sz w:val="24"/>
        </w:rPr>
        <w:t xml:space="preserve">签字地点:____________ </w:t>
      </w:r>
      <w:r/>
    </w:p>
    <w:p>
      <w:pPr>
        <w:ind w:firstLine="410"/>
        <w:spacing w:line="240" w:lineRule="auto"/>
        <w:rPr>
          <w:rFonts w:hint="eastAsia" w:ascii="宋体" w:hAnsi="宋体" w:eastAsia="宋体" w:cs="宋体"/>
          <w:sz w:val="24"/>
        </w:rPr>
      </w:pPr>
      <w:r>
        <w:rPr>
          <w:rFonts w:hint="eastAsia" w:ascii="宋体" w:hAnsi="宋体" w:eastAsia="宋体" w:cs="宋体"/>
          <w:sz w:val="24"/>
        </w:rPr>
      </w:r>
      <w:r/>
    </w:p>
    <w:p>
      <w:pPr>
        <w:ind w:firstLine="359"/>
        <w:spacing w:line="240" w:lineRule="auto"/>
        <w:rPr>
          <w:rFonts w:hint="eastAsia" w:ascii="宋体" w:hAnsi="宋体" w:eastAsia="宋体" w:cs="宋体"/>
          <w:sz w:val="24"/>
          <w:u w:val="single"/>
        </w:rPr>
      </w:pPr>
      <w:r>
        <w:rPr>
          <w:rFonts w:hint="eastAsia" w:ascii="宋体" w:hAnsi="宋体" w:eastAsia="宋体" w:cs="宋体"/>
          <w:sz w:val="24"/>
          <w:u w:val="single"/>
        </w:rPr>
      </w:r>
      <w:r/>
    </w:p>
    <w:p>
      <w:pPr>
        <w:ind w:firstLine="359"/>
        <w:spacing w:line="240" w:lineRule="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（买方名称）（以下简称“买方”）已接受</w:t>
      </w:r>
      <w:r>
        <w:rPr>
          <w:rFonts w:hint="eastAsia" w:ascii="宋体" w:hAnsi="宋体" w:eastAsia="宋体" w:cs="宋体"/>
          <w:sz w:val="24"/>
          <w:u w:val="single"/>
        </w:rPr>
        <w:t xml:space="preserve">        </w:t>
      </w:r>
      <w:r>
        <w:rPr>
          <w:rFonts w:hint="eastAsia" w:ascii="宋体" w:hAnsi="宋体" w:eastAsia="宋体" w:cs="宋体"/>
          <w:sz w:val="24"/>
        </w:rPr>
        <w:t xml:space="preserve">（卖方名称）（以下简称“卖方”）对</w:t>
      </w:r>
      <w:r>
        <w:rPr>
          <w:rFonts w:hint="eastAsia" w:ascii="宋体" w:hAnsi="宋体" w:eastAsia="宋体" w:cs="宋体"/>
          <w:sz w:val="24"/>
          <w:u w:val="single"/>
        </w:rPr>
        <w:t xml:space="preserve">        </w:t>
      </w:r>
      <w:r>
        <w:rPr>
          <w:rFonts w:hint="eastAsia" w:ascii="宋体" w:hAnsi="宋体" w:eastAsia="宋体" w:cs="宋体"/>
          <w:sz w:val="24"/>
        </w:rPr>
        <w:t xml:space="preserve">（项目名称）（项目编号：</w:t>
      </w:r>
      <w:r>
        <w:rPr>
          <w:rFonts w:hint="eastAsia" w:ascii="宋体" w:hAnsi="宋体" w:eastAsia="宋体" w:cs="宋体"/>
          <w:sz w:val="24"/>
          <w:u w:val="single"/>
        </w:rPr>
        <w:t xml:space="preserve">         </w:t>
      </w:r>
      <w:r>
        <w:rPr>
          <w:rFonts w:hint="eastAsia" w:ascii="宋体" w:hAnsi="宋体" w:eastAsia="宋体" w:cs="宋体"/>
          <w:sz w:val="24"/>
        </w:rPr>
        <w:t xml:space="preserve">）的投标。买方和卖方共同达成如下协议。</w:t>
      </w:r>
      <w:r/>
    </w:p>
    <w:p>
      <w:pPr>
        <w:numPr>
          <w:ilvl w:val="0"/>
          <w:numId w:val="3"/>
        </w:numPr>
        <w:spacing w:line="240" w:lineRule="auto"/>
        <w:rPr>
          <w:rFonts w:hint="eastAsia" w:ascii="宋体" w:hAnsi="宋体" w:eastAsia="宋体" w:cs="宋体"/>
          <w:sz w:val="24"/>
        </w:rPr>
      </w:pPr>
      <w:r>
        <w:rPr>
          <w:rFonts w:hint="eastAsia" w:ascii="宋体" w:hAnsi="宋体" w:eastAsia="宋体" w:cs="宋体"/>
          <w:sz w:val="24"/>
        </w:rPr>
        <w:t xml:space="preserve">本合同协议书中的词语和术语的含义与合同条款中定义的相同。</w:t>
      </w:r>
      <w:r/>
    </w:p>
    <w:p>
      <w:pPr>
        <w:ind w:firstLine="360"/>
        <w:spacing w:line="240" w:lineRule="auto"/>
        <w:rPr>
          <w:rFonts w:hint="eastAsia" w:ascii="宋体" w:hAnsi="宋体" w:eastAsia="宋体" w:cs="宋体"/>
          <w:sz w:val="24"/>
        </w:rPr>
      </w:pPr>
      <w:r>
        <w:rPr>
          <w:rFonts w:hint="eastAsia" w:ascii="宋体" w:hAnsi="宋体" w:eastAsia="宋体" w:cs="宋体"/>
          <w:sz w:val="24"/>
        </w:rPr>
        <w:t xml:space="preserve">2. 以下文件应构成买方和卖方之间达成的合同，若各文件之间存在含糊不清或互相冲突之处，优先顺序应按下列文件顺序解释。</w:t>
      </w:r>
      <w:r/>
    </w:p>
    <w:p>
      <w:pPr>
        <w:ind w:left="420"/>
        <w:spacing w:line="240" w:lineRule="auto"/>
        <w:rPr>
          <w:rFonts w:hint="eastAsia" w:ascii="宋体" w:hAnsi="宋体" w:eastAsia="宋体" w:cs="宋体"/>
          <w:sz w:val="24"/>
        </w:rPr>
      </w:pPr>
      <w:r>
        <w:rPr>
          <w:rFonts w:hint="eastAsia" w:ascii="宋体" w:hAnsi="宋体" w:eastAsia="宋体" w:cs="宋体"/>
          <w:sz w:val="24"/>
        </w:rPr>
        <w:t xml:space="preserve">(1) 合同协议书</w:t>
      </w:r>
      <w:r/>
    </w:p>
    <w:p>
      <w:pPr>
        <w:ind w:left="420"/>
        <w:spacing w:line="240" w:lineRule="auto"/>
        <w:rPr>
          <w:rFonts w:hint="eastAsia" w:ascii="宋体" w:hAnsi="宋体" w:eastAsia="宋体" w:cs="宋体"/>
          <w:sz w:val="24"/>
        </w:rPr>
      </w:pPr>
      <w:r>
        <w:rPr>
          <w:rFonts w:hint="eastAsia" w:ascii="宋体" w:hAnsi="宋体" w:eastAsia="宋体" w:cs="宋体"/>
          <w:sz w:val="24"/>
        </w:rPr>
        <w:t xml:space="preserve">(2) 中标通知书</w:t>
      </w:r>
      <w:r/>
    </w:p>
    <w:p>
      <w:pPr>
        <w:ind w:left="420"/>
        <w:spacing w:line="240" w:lineRule="auto"/>
        <w:rPr>
          <w:rFonts w:hint="eastAsia" w:ascii="宋体" w:hAnsi="宋体" w:eastAsia="宋体" w:cs="宋体"/>
          <w:sz w:val="24"/>
        </w:rPr>
      </w:pPr>
      <w:r>
        <w:rPr>
          <w:rFonts w:hint="eastAsia" w:ascii="宋体" w:hAnsi="宋体" w:eastAsia="宋体" w:cs="宋体"/>
          <w:sz w:val="24"/>
        </w:rPr>
        <w:t xml:space="preserve">(3) 合同专用条款</w:t>
      </w:r>
      <w:r/>
    </w:p>
    <w:p>
      <w:pPr>
        <w:ind w:left="420"/>
        <w:spacing w:line="240" w:lineRule="auto"/>
        <w:rPr>
          <w:rFonts w:hint="eastAsia" w:ascii="宋体" w:hAnsi="宋体" w:eastAsia="宋体" w:cs="宋体"/>
          <w:sz w:val="24"/>
        </w:rPr>
      </w:pPr>
      <w:r>
        <w:rPr>
          <w:rFonts w:hint="eastAsia" w:ascii="宋体" w:hAnsi="宋体" w:eastAsia="宋体" w:cs="宋体"/>
          <w:sz w:val="24"/>
        </w:rPr>
        <w:t xml:space="preserve">(4) 合同通用条款</w:t>
      </w:r>
      <w:r/>
    </w:p>
    <w:p>
      <w:pPr>
        <w:ind w:left="420"/>
        <w:spacing w:line="240" w:lineRule="auto"/>
        <w:rPr>
          <w:rFonts w:hint="eastAsia" w:ascii="宋体" w:hAnsi="宋体" w:eastAsia="宋体" w:cs="宋体"/>
          <w:sz w:val="24"/>
        </w:rPr>
      </w:pPr>
      <w:r>
        <w:rPr>
          <w:rFonts w:hint="eastAsia" w:ascii="宋体" w:hAnsi="宋体" w:eastAsia="宋体" w:cs="宋体"/>
          <w:sz w:val="24"/>
        </w:rPr>
        <w:t xml:space="preserve">(5) 除合同附件1外的合同附件</w:t>
      </w:r>
      <w:r/>
    </w:p>
    <w:p>
      <w:pPr>
        <w:ind w:left="420"/>
        <w:spacing w:line="240" w:lineRule="auto"/>
        <w:rPr>
          <w:rFonts w:hint="eastAsia" w:ascii="宋体" w:hAnsi="宋体" w:eastAsia="宋体" w:cs="宋体"/>
          <w:sz w:val="24"/>
        </w:rPr>
      </w:pPr>
      <w:r>
        <w:rPr>
          <w:rFonts w:hint="eastAsia" w:ascii="宋体" w:hAnsi="宋体" w:eastAsia="宋体" w:cs="宋体"/>
          <w:sz w:val="24"/>
        </w:rPr>
        <w:t xml:space="preserve">(6) 其他文件</w:t>
      </w:r>
      <w:r/>
    </w:p>
    <w:p>
      <w:pPr>
        <w:ind w:firstLine="540"/>
        <w:spacing w:line="240" w:lineRule="auto"/>
        <w:rPr>
          <w:rFonts w:hint="eastAsia" w:ascii="宋体" w:hAnsi="宋体" w:eastAsia="宋体" w:cs="宋体"/>
          <w:sz w:val="24"/>
        </w:rPr>
      </w:pPr>
      <w:r>
        <w:rPr>
          <w:rFonts w:hint="eastAsia" w:ascii="宋体" w:hAnsi="宋体" w:eastAsia="宋体" w:cs="宋体"/>
          <w:sz w:val="24"/>
        </w:rPr>
        <w:t xml:space="preserve">3. 考虑到买方将按照本合同向卖方支付合同价款，卖方在此保证全部按照合同的规定向买方提供合同标的、技术资料、售后服务及技术培训。</w:t>
      </w:r>
      <w:r/>
    </w:p>
    <w:p>
      <w:pPr>
        <w:ind w:firstLine="540"/>
        <w:spacing w:line="240" w:lineRule="auto"/>
        <w:rPr>
          <w:rFonts w:hint="eastAsia" w:ascii="宋体" w:hAnsi="宋体" w:eastAsia="宋体" w:cs="宋体"/>
          <w:sz w:val="24"/>
        </w:rPr>
      </w:pPr>
      <w:r>
        <w:rPr>
          <w:rFonts w:hint="eastAsia" w:ascii="宋体" w:hAnsi="宋体" w:eastAsia="宋体" w:cs="宋体"/>
          <w:sz w:val="24"/>
        </w:rPr>
        <w:t xml:space="preserve">4. 考虑到卖方将按合同规定提供合同标的、技术资料、售后服务及技术培训，买方在此保证按照合同规定的时间和方式向卖方支付合同价款。</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5. 本合同在下列条件全部满足后生效，生效日期以下列条件全部满足的最晚日期为准： </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（1）双方加盖公章或合同专用章； </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6. 合同一式</w:t>
      </w:r>
      <w:r>
        <w:rPr>
          <w:rFonts w:hint="eastAsia" w:ascii="宋体" w:hAnsi="宋体" w:eastAsia="宋体" w:cs="宋体"/>
          <w:sz w:val="24"/>
          <w:u w:val="single"/>
        </w:rPr>
        <w:t xml:space="preserve">  </w:t>
      </w:r>
      <w:r>
        <w:rPr>
          <w:rFonts w:hint="eastAsia" w:ascii="宋体" w:hAnsi="宋体" w:eastAsia="宋体" w:cs="宋体"/>
          <w:sz w:val="24"/>
        </w:rPr>
        <w:t xml:space="preserve">份，具有同等法律效力，买方</w:t>
      </w:r>
      <w:r>
        <w:rPr>
          <w:rFonts w:hint="eastAsia" w:ascii="宋体" w:hAnsi="宋体" w:eastAsia="宋体" w:cs="宋体"/>
          <w:sz w:val="24"/>
          <w:u w:val="single"/>
        </w:rPr>
        <w:t xml:space="preserve">  </w:t>
      </w:r>
      <w:r>
        <w:rPr>
          <w:rFonts w:hint="eastAsia" w:ascii="宋体" w:hAnsi="宋体" w:eastAsia="宋体" w:cs="宋体"/>
          <w:sz w:val="24"/>
        </w:rPr>
        <w:t xml:space="preserve">份，卖方</w:t>
      </w:r>
      <w:r>
        <w:rPr>
          <w:rFonts w:hint="eastAsia" w:ascii="宋体" w:hAnsi="宋体" w:eastAsia="宋体" w:cs="宋体"/>
          <w:sz w:val="24"/>
          <w:u w:val="single"/>
        </w:rPr>
        <w:t xml:space="preserve">  </w:t>
      </w:r>
      <w:r>
        <w:rPr>
          <w:rFonts w:hint="eastAsia" w:ascii="宋体" w:hAnsi="宋体" w:eastAsia="宋体" w:cs="宋体"/>
          <w:sz w:val="24"/>
        </w:rPr>
        <w:t xml:space="preserve">份，江苏海外集团国际工程咨询有限公司一份存档，政府采购管理部门一份备案。</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7.本合同其他未尽事宜及与采购文件有矛盾之处，以采购文件[项目编号：</w:t>
      </w:r>
      <w:r>
        <w:rPr>
          <w:rFonts w:hint="eastAsia" w:ascii="宋体" w:hAnsi="宋体" w:eastAsia="宋体" w:cs="宋体"/>
          <w:sz w:val="24"/>
          <w:u w:val="single"/>
        </w:rPr>
        <w:t xml:space="preserve">          </w:t>
      </w:r>
      <w:r>
        <w:rPr>
          <w:rFonts w:hint="eastAsia" w:ascii="宋体" w:hAnsi="宋体" w:eastAsia="宋体" w:cs="宋体"/>
          <w:sz w:val="24"/>
        </w:rPr>
        <w:t xml:space="preserve">]为准。</w:t>
      </w:r>
      <w:r/>
    </w:p>
    <w:p>
      <w:pPr>
        <w:ind w:firstLine="360"/>
        <w:spacing w:line="240" w:lineRule="auto"/>
        <w:rPr>
          <w:rFonts w:hint="eastAsia" w:ascii="宋体" w:hAnsi="宋体" w:eastAsia="宋体" w:cs="宋体"/>
          <w:sz w:val="24"/>
        </w:rPr>
      </w:pPr>
      <w:r>
        <w:rPr>
          <w:rFonts w:hint="eastAsia" w:ascii="宋体" w:hAnsi="宋体" w:eastAsia="宋体" w:cs="宋体"/>
          <w:sz w:val="24"/>
        </w:rPr>
      </w:r>
      <w:r/>
    </w:p>
    <w:p>
      <w:pPr>
        <w:ind w:firstLine="360"/>
        <w:spacing w:line="240" w:lineRule="auto"/>
        <w:rPr>
          <w:rFonts w:hint="eastAsia" w:ascii="宋体" w:hAnsi="宋体" w:eastAsia="宋体" w:cs="宋体"/>
          <w:sz w:val="24"/>
        </w:rPr>
      </w:pPr>
      <w:r>
        <w:rPr>
          <w:rFonts w:hint="eastAsia" w:ascii="宋体" w:hAnsi="宋体" w:eastAsia="宋体" w:cs="宋体"/>
          <w:sz w:val="24"/>
        </w:rPr>
        <w:t xml:space="preserve">买方和卖方由其正式授权代表于上述所写日期和地点签订本合同。</w:t>
      </w:r>
      <w:r/>
    </w:p>
    <w:p>
      <w:pPr>
        <w:spacing w:line="240" w:lineRule="auto"/>
        <w:rPr>
          <w:rFonts w:hint="eastAsia" w:ascii="宋体" w:hAnsi="宋体" w:eastAsia="宋体" w:cs="宋体"/>
          <w:sz w:val="24"/>
        </w:rPr>
      </w:pPr>
      <w:r>
        <w:rPr>
          <w:rFonts w:hint="eastAsia" w:ascii="宋体" w:hAnsi="宋体" w:eastAsia="宋体" w:cs="宋体"/>
          <w:sz w:val="24"/>
        </w:rPr>
      </w:r>
      <w:r/>
    </w:p>
    <w:p>
      <w:pPr>
        <w:spacing w:line="240" w:lineRule="auto"/>
        <w:rPr>
          <w:rFonts w:hint="eastAsia" w:ascii="宋体" w:hAnsi="宋体" w:eastAsia="宋体" w:cs="宋体"/>
          <w:sz w:val="24"/>
        </w:rPr>
      </w:pPr>
      <w:r>
        <w:rPr>
          <w:rFonts w:hint="eastAsia" w:ascii="宋体" w:hAnsi="宋体" w:eastAsia="宋体" w:cs="宋体"/>
          <w:sz w:val="24"/>
        </w:rPr>
      </w:r>
      <w:r/>
    </w:p>
    <w:p>
      <w:pPr>
        <w:spacing w:line="240" w:lineRule="auto"/>
        <w:rPr>
          <w:rFonts w:hint="eastAsia" w:ascii="宋体" w:hAnsi="宋体" w:eastAsia="宋体" w:cs="宋体"/>
          <w:sz w:val="24"/>
        </w:rPr>
      </w:pPr>
      <w:r>
        <w:rPr>
          <w:rFonts w:hint="eastAsia" w:ascii="宋体" w:hAnsi="宋体" w:eastAsia="宋体" w:cs="宋体"/>
          <w:sz w:val="24"/>
        </w:rPr>
        <w:t xml:space="preserve">买方（签章）：____________________________________  </w:t>
      </w:r>
      <w:r/>
    </w:p>
    <w:p>
      <w:pPr>
        <w:spacing w:line="240" w:lineRule="auto"/>
        <w:rPr>
          <w:rFonts w:hint="eastAsia" w:ascii="宋体" w:hAnsi="宋体" w:eastAsia="宋体" w:cs="宋体"/>
          <w:sz w:val="24"/>
        </w:rPr>
      </w:pPr>
      <w:r>
        <w:rPr>
          <w:rFonts w:hint="eastAsia" w:ascii="宋体" w:hAnsi="宋体" w:eastAsia="宋体" w:cs="宋体"/>
          <w:sz w:val="24"/>
        </w:rPr>
        <w:t xml:space="preserve">法定代表人或授权代表(签名)： ____________________ </w:t>
      </w:r>
      <w:r/>
    </w:p>
    <w:p>
      <w:pPr>
        <w:ind w:firstLine="3360"/>
        <w:spacing w:line="240" w:lineRule="auto"/>
        <w:rPr>
          <w:rFonts w:hint="eastAsia" w:ascii="宋体" w:hAnsi="宋体" w:eastAsia="宋体" w:cs="宋体"/>
          <w:sz w:val="24"/>
        </w:rPr>
      </w:pPr>
      <w:r>
        <w:rPr>
          <w:rFonts w:hint="eastAsia" w:ascii="宋体" w:hAnsi="宋体" w:eastAsia="宋体" w:cs="宋体"/>
          <w:sz w:val="24"/>
        </w:rPr>
      </w:r>
      <w:r/>
    </w:p>
    <w:p>
      <w:pPr>
        <w:spacing w:line="240" w:lineRule="auto"/>
        <w:rPr>
          <w:rFonts w:hint="eastAsia" w:ascii="宋体" w:hAnsi="宋体" w:eastAsia="宋体" w:cs="宋体"/>
          <w:sz w:val="24"/>
        </w:rPr>
      </w:pPr>
      <w:r>
        <w:rPr>
          <w:rFonts w:hint="eastAsia" w:ascii="宋体" w:hAnsi="宋体" w:eastAsia="宋体" w:cs="宋体"/>
          <w:sz w:val="24"/>
        </w:rPr>
        <w:t xml:space="preserve">卖方（签章）： ____________________________________ </w:t>
      </w:r>
      <w:r/>
    </w:p>
    <w:p>
      <w:pPr>
        <w:spacing w:line="240" w:lineRule="auto"/>
        <w:rPr>
          <w:rFonts w:hint="eastAsia" w:ascii="宋体" w:hAnsi="宋体" w:eastAsia="宋体" w:cs="宋体"/>
          <w:sz w:val="24"/>
        </w:rPr>
      </w:pPr>
      <w:r>
        <w:rPr>
          <w:rFonts w:hint="eastAsia" w:ascii="宋体" w:hAnsi="宋体" w:eastAsia="宋体" w:cs="宋体"/>
          <w:sz w:val="24"/>
        </w:rPr>
        <w:t xml:space="preserve">法定代表人或授权代表(签名)： ____________________ </w:t>
      </w:r>
      <w:r/>
    </w:p>
    <w:p>
      <w:pPr>
        <w:jc w:val="center"/>
        <w:spacing w:line="360" w:lineRule="auto"/>
        <w:rPr>
          <w:rFonts w:hint="eastAsia" w:ascii="宋体" w:hAnsi="宋体" w:eastAsia="宋体" w:cs="宋体"/>
          <w:b/>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30"/>
          <w:szCs w:val="32"/>
        </w:rPr>
      </w:r>
      <w:r/>
    </w:p>
    <w:p>
      <w:pPr>
        <w:jc w:val="center"/>
        <w:spacing w:line="288" w:lineRule="auto"/>
        <w:rPr>
          <w:rFonts w:hint="eastAsia" w:ascii="宋体" w:hAnsi="宋体" w:eastAsia="宋体" w:cs="宋体"/>
          <w:sz w:val="32"/>
          <w:szCs w:val="32"/>
        </w:rPr>
      </w:pPr>
      <w:r>
        <w:rPr>
          <w:rFonts w:hint="eastAsia" w:ascii="宋体" w:hAnsi="宋体" w:eastAsia="宋体" w:cs="宋体"/>
          <w:b/>
          <w:sz w:val="32"/>
          <w:szCs w:val="32"/>
        </w:rPr>
        <w:t xml:space="preserve">第六章 采购需求</w:t>
      </w:r>
      <w:bookmarkStart w:id="0" w:name="_Toc322457054"/>
      <w:r/>
      <w:bookmarkEnd w:id="0"/>
      <w:r/>
      <w:bookmarkStart w:id="1" w:name="_Toc324452802"/>
      <w:r/>
      <w:bookmarkEnd w:id="1"/>
      <w:r/>
      <w:r/>
    </w:p>
    <w:p>
      <w:pPr>
        <w:numPr>
          <w:ilvl w:val="0"/>
          <w:numId w:val="0"/>
        </w:numPr>
        <w:jc w:val="left"/>
        <w:keepLines w:val="0"/>
        <w:keepNext w:val="0"/>
        <w:pageBreakBefore w:val="0"/>
        <w:spacing w:line="360" w:lineRule="auto"/>
        <w:widowControl w:val="off"/>
        <w:rPr>
          <w:rStyle w:val="1016"/>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lang w:val="en-US"/>
        </w:rPr>
      </w:r>
      <w:r/>
    </w:p>
    <w:p>
      <w:pPr>
        <w:numPr>
          <w:ilvl w:val="0"/>
          <w:numId w:val="0"/>
        </w:numPr>
        <w:jc w:val="left"/>
        <w:keepLines w:val="0"/>
        <w:keepNext w:val="0"/>
        <w:pageBreakBefore w:val="0"/>
        <w:spacing w:line="360" w:lineRule="auto"/>
        <w:widowControl w:val="off"/>
        <w:rPr>
          <w:rStyle w:val="1016"/>
          <w:rFonts w:hint="eastAsia" w:ascii="宋体" w:hAnsi="宋体" w:eastAsia="宋体" w:cs="宋体"/>
          <w:b/>
          <w:bCs/>
          <w:color w:val="auto"/>
          <w:sz w:val="28"/>
          <w:szCs w:val="28"/>
          <w:highlight w:val="none"/>
          <w:lang w:val="en-US"/>
        </w:rPr>
      </w:pPr>
      <w:r>
        <w:rPr>
          <w:rStyle w:val="1016"/>
          <w:rFonts w:hint="eastAsia" w:ascii="宋体" w:hAnsi="宋体" w:eastAsia="宋体" w:cs="宋体"/>
          <w:b/>
          <w:bCs/>
          <w:color w:val="auto"/>
          <w:sz w:val="28"/>
          <w:szCs w:val="28"/>
          <w:highlight w:val="none"/>
          <w:lang w:val="en-US"/>
        </w:rPr>
        <w:t xml:space="preserve">一、本项目属于专门面向中小微企业采购的项目，供应商所提供的货物全部由符合政策要求的中小企业制造，供应商提供的货物的制造商应全部为中小微企业、监狱企业、残疾人福利性单位。</w:t>
      </w:r>
      <w:r/>
    </w:p>
    <w:p>
      <w:pPr>
        <w:numPr>
          <w:ilvl w:val="0"/>
          <w:numId w:val="0"/>
        </w:numPr>
        <w:jc w:val="left"/>
        <w:keepLines w:val="0"/>
        <w:keepNext w:val="0"/>
        <w:pageBreakBefore w:val="0"/>
        <w:spacing w:line="360" w:lineRule="auto"/>
        <w:widowControl w:val="off"/>
        <w:rPr>
          <w:rStyle w:val="1016"/>
          <w:rFonts w:hint="eastAsia" w:ascii="宋体" w:hAnsi="宋体" w:eastAsia="宋体" w:cs="宋体"/>
          <w:b/>
          <w:bCs/>
          <w:color w:val="auto"/>
          <w:sz w:val="28"/>
          <w:szCs w:val="28"/>
          <w:highlight w:val="none"/>
          <w:lang w:val="en-US"/>
        </w:rPr>
      </w:pPr>
      <w:r>
        <w:rPr>
          <w:rStyle w:val="1016"/>
          <w:rFonts w:hint="eastAsia" w:ascii="宋体" w:hAnsi="宋体" w:eastAsia="宋体" w:cs="宋体"/>
          <w:b/>
          <w:bCs/>
          <w:color w:val="auto"/>
          <w:sz w:val="28"/>
          <w:szCs w:val="28"/>
          <w:highlight w:val="none"/>
          <w:lang w:val="en-US"/>
        </w:rPr>
        <w:t xml:space="preserve">二、本项目不接受超过人民币</w:t>
      </w:r>
      <w:r>
        <w:rPr>
          <w:rStyle w:val="1016"/>
          <w:rFonts w:hint="eastAsia" w:ascii="宋体" w:hAnsi="宋体" w:cs="宋体"/>
          <w:b/>
          <w:bCs/>
          <w:color w:val="auto"/>
          <w:sz w:val="28"/>
          <w:szCs w:val="28"/>
          <w:highlight w:val="none"/>
          <w:lang w:val="en-US"/>
        </w:rPr>
        <w:t xml:space="preserve">6.29</w:t>
      </w:r>
      <w:r>
        <w:rPr>
          <w:rStyle w:val="1016"/>
          <w:rFonts w:hint="eastAsia" w:ascii="宋体" w:hAnsi="宋体" w:eastAsia="宋体" w:cs="宋体"/>
          <w:b/>
          <w:bCs/>
          <w:color w:val="auto"/>
          <w:sz w:val="28"/>
          <w:szCs w:val="28"/>
          <w:highlight w:val="none"/>
          <w:lang w:val="en-US"/>
        </w:rPr>
        <w:t xml:space="preserve">万元（采购项目预算金额）的投标报价。</w:t>
      </w:r>
      <w:r/>
    </w:p>
    <w:p>
      <w:pPr>
        <w:numPr>
          <w:ilvl w:val="0"/>
          <w:numId w:val="0"/>
        </w:numPr>
        <w:jc w:val="left"/>
        <w:pageBreakBefore w:val="0"/>
        <w:spacing w:line="360" w:lineRule="auto"/>
        <w:widowControl w:val="off"/>
        <w:rPr>
          <w:rStyle w:val="1016"/>
          <w:rFonts w:hint="eastAsia" w:ascii="宋体" w:hAnsi="宋体" w:eastAsia="宋体" w:cs="宋体"/>
          <w:b/>
          <w:bCs/>
          <w:color w:val="auto"/>
          <w:sz w:val="28"/>
          <w:szCs w:val="28"/>
          <w:highlight w:val="none"/>
          <w:lang w:val="en-US"/>
        </w:rPr>
      </w:pPr>
      <w:r>
        <w:rPr>
          <w:rStyle w:val="1016"/>
          <w:rFonts w:hint="eastAsia" w:ascii="宋体" w:hAnsi="宋体" w:eastAsia="宋体" w:cs="宋体"/>
          <w:b/>
          <w:bCs/>
          <w:color w:val="auto"/>
          <w:sz w:val="28"/>
          <w:szCs w:val="28"/>
          <w:highlight w:val="none"/>
          <w:lang w:val="en-US"/>
        </w:rPr>
        <w:t xml:space="preserve">三、项目说明：</w:t>
      </w:r>
      <w:r/>
    </w:p>
    <w:p>
      <w:pPr>
        <w:numPr>
          <w:ilvl w:val="0"/>
          <w:numId w:val="0"/>
        </w:numPr>
        <w:jc w:val="left"/>
        <w:pageBreakBefore w:val="0"/>
        <w:spacing w:line="360" w:lineRule="auto"/>
        <w:widowControl w:val="off"/>
        <w:rPr>
          <w:rStyle w:val="1016"/>
          <w:rFonts w:hint="eastAsia" w:ascii="宋体" w:hAnsi="宋体" w:eastAsia="宋体" w:cs="宋体"/>
          <w:b w:val="0"/>
          <w:bCs w:val="0"/>
          <w:color w:val="auto"/>
          <w:sz w:val="28"/>
          <w:szCs w:val="28"/>
          <w:highlight w:val="none"/>
          <w:lang w:val="en-US"/>
        </w:rPr>
      </w:pPr>
      <w:r>
        <w:rPr>
          <w:rStyle w:val="1016"/>
          <w:rFonts w:hint="eastAsia" w:ascii="宋体" w:hAnsi="宋体" w:eastAsia="宋体" w:cs="宋体"/>
          <w:b w:val="0"/>
          <w:bCs w:val="0"/>
          <w:color w:val="auto"/>
          <w:sz w:val="28"/>
          <w:szCs w:val="28"/>
          <w:highlight w:val="none"/>
          <w:lang w:val="en-US"/>
        </w:rPr>
        <w:t xml:space="preserve">1、采购人：</w:t>
      </w:r>
      <w:r>
        <w:rPr>
          <w:rStyle w:val="1016"/>
          <w:rFonts w:hint="eastAsia" w:ascii="宋体" w:hAnsi="宋体" w:cs="宋体"/>
          <w:b w:val="0"/>
          <w:bCs w:val="0"/>
          <w:color w:val="auto"/>
          <w:sz w:val="28"/>
          <w:szCs w:val="28"/>
          <w:highlight w:val="none"/>
          <w:lang w:val="en-US"/>
        </w:rPr>
        <w:t xml:space="preserve">徐州市体育专业运动队管理中心</w:t>
      </w:r>
      <w:r>
        <w:rPr>
          <w:rStyle w:val="1016"/>
          <w:rFonts w:hint="eastAsia" w:ascii="宋体" w:hAnsi="宋体" w:eastAsia="宋体" w:cs="宋体"/>
          <w:b w:val="0"/>
          <w:bCs w:val="0"/>
          <w:color w:val="auto"/>
          <w:sz w:val="28"/>
          <w:szCs w:val="28"/>
          <w:highlight w:val="none"/>
          <w:lang w:val="en-US"/>
        </w:rPr>
        <w:t xml:space="preserve">。</w:t>
      </w:r>
      <w:r/>
    </w:p>
    <w:p>
      <w:pPr>
        <w:numPr>
          <w:ilvl w:val="0"/>
          <w:numId w:val="0"/>
        </w:numPr>
        <w:jc w:val="left"/>
        <w:pageBreakBefore w:val="0"/>
        <w:spacing w:line="360" w:lineRule="auto"/>
        <w:widowControl w:val="off"/>
        <w:rPr>
          <w:rStyle w:val="1016"/>
          <w:rFonts w:hint="eastAsia" w:ascii="宋体" w:hAnsi="宋体" w:eastAsia="宋体" w:cs="宋体"/>
          <w:b w:val="0"/>
          <w:bCs w:val="0"/>
          <w:color w:val="auto"/>
          <w:sz w:val="28"/>
          <w:szCs w:val="28"/>
          <w:highlight w:val="none"/>
          <w:lang w:val="en-US"/>
        </w:rPr>
      </w:pPr>
      <w:r>
        <w:rPr>
          <w:rStyle w:val="1016"/>
          <w:rFonts w:hint="eastAsia" w:ascii="宋体" w:hAnsi="宋体" w:eastAsia="宋体" w:cs="宋体"/>
          <w:b w:val="0"/>
          <w:bCs w:val="0"/>
          <w:color w:val="auto"/>
          <w:sz w:val="28"/>
          <w:szCs w:val="28"/>
          <w:highlight w:val="none"/>
          <w:lang w:val="en-US"/>
        </w:rPr>
        <w:t xml:space="preserve">2、采购项目名称：</w:t>
      </w:r>
      <w:r>
        <w:rPr>
          <w:rStyle w:val="1016"/>
          <w:rFonts w:hint="eastAsia" w:ascii="宋体" w:hAnsi="宋体" w:cs="宋体"/>
          <w:b w:val="0"/>
          <w:bCs w:val="0"/>
          <w:color w:val="auto"/>
          <w:sz w:val="28"/>
          <w:szCs w:val="28"/>
          <w:highlight w:val="none"/>
          <w:lang w:val="en-US"/>
        </w:rPr>
        <w:t xml:space="preserve">2025年训练器材、服装采购</w:t>
      </w:r>
      <w:r>
        <w:rPr>
          <w:rStyle w:val="1016"/>
          <w:rFonts w:hint="eastAsia" w:ascii="宋体" w:hAnsi="宋体" w:eastAsia="宋体" w:cs="宋体"/>
          <w:b w:val="0"/>
          <w:bCs w:val="0"/>
          <w:color w:val="auto"/>
          <w:sz w:val="28"/>
          <w:szCs w:val="28"/>
          <w:highlight w:val="none"/>
          <w:lang w:val="en-US"/>
        </w:rPr>
        <w:t xml:space="preserve">。</w:t>
      </w:r>
      <w:r/>
    </w:p>
    <w:p>
      <w:pPr>
        <w:numPr>
          <w:ilvl w:val="0"/>
          <w:numId w:val="0"/>
        </w:numPr>
        <w:jc w:val="left"/>
        <w:pageBreakBefore w:val="0"/>
        <w:spacing w:line="360" w:lineRule="auto"/>
        <w:widowControl w:val="off"/>
        <w:rPr>
          <w:rStyle w:val="1016"/>
          <w:rFonts w:hint="eastAsia" w:ascii="宋体" w:hAnsi="宋体" w:eastAsia="宋体" w:cs="宋体"/>
          <w:b w:val="0"/>
          <w:bCs w:val="0"/>
          <w:color w:val="auto"/>
          <w:sz w:val="28"/>
          <w:szCs w:val="28"/>
          <w:highlight w:val="none"/>
          <w:lang w:val="en-US"/>
        </w:rPr>
      </w:pPr>
      <w:r>
        <w:rPr>
          <w:rStyle w:val="1016"/>
          <w:rFonts w:hint="eastAsia" w:ascii="宋体" w:hAnsi="宋体" w:eastAsia="宋体" w:cs="宋体"/>
          <w:b w:val="0"/>
          <w:bCs w:val="0"/>
          <w:color w:val="auto"/>
          <w:sz w:val="28"/>
          <w:szCs w:val="28"/>
          <w:highlight w:val="none"/>
          <w:lang w:val="en-US"/>
        </w:rPr>
        <w:t xml:space="preserve">3、标段划分：本项目共分为</w:t>
      </w:r>
      <w:r>
        <w:rPr>
          <w:rStyle w:val="1016"/>
          <w:rFonts w:hint="eastAsia" w:ascii="宋体" w:hAnsi="宋体" w:cs="宋体"/>
          <w:b w:val="0"/>
          <w:bCs w:val="0"/>
          <w:color w:val="auto"/>
          <w:sz w:val="28"/>
          <w:szCs w:val="28"/>
          <w:highlight w:val="none"/>
          <w:lang w:val="en-US"/>
        </w:rPr>
        <w:t xml:space="preserve">1</w:t>
      </w:r>
      <w:r>
        <w:rPr>
          <w:rStyle w:val="1016"/>
          <w:rFonts w:hint="eastAsia" w:ascii="宋体" w:hAnsi="宋体" w:eastAsia="宋体" w:cs="宋体"/>
          <w:b w:val="0"/>
          <w:bCs w:val="0"/>
          <w:color w:val="auto"/>
          <w:sz w:val="28"/>
          <w:szCs w:val="28"/>
          <w:highlight w:val="none"/>
          <w:lang w:val="en-US"/>
        </w:rPr>
        <w:t xml:space="preserve">个采购包。</w:t>
      </w:r>
      <w:r/>
    </w:p>
    <w:p>
      <w:pPr>
        <w:numPr>
          <w:ilvl w:val="0"/>
          <w:numId w:val="4"/>
        </w:numPr>
        <w:pageBreakBefore w:val="0"/>
        <w:spacing w:line="360" w:lineRule="auto"/>
        <w:widowControl w:val="off"/>
        <w:rPr>
          <w:rStyle w:val="1016"/>
          <w:rFonts w:hint="eastAsia" w:ascii="宋体" w:hAnsi="宋体" w:eastAsia="宋体" w:cs="宋体"/>
          <w:b/>
          <w:bCs/>
          <w:sz w:val="28"/>
          <w:szCs w:val="28"/>
        </w:rPr>
      </w:pPr>
      <w:r>
        <w:rPr>
          <w:rStyle w:val="1016"/>
          <w:rFonts w:hint="eastAsia" w:ascii="宋体" w:hAnsi="宋体" w:eastAsia="宋体" w:cs="宋体"/>
          <w:b/>
          <w:bCs/>
          <w:sz w:val="28"/>
          <w:szCs w:val="28"/>
        </w:rPr>
        <w:t xml:space="preserve">采购清单及技术参数要求</w:t>
      </w:r>
      <w:r>
        <w:rPr>
          <w:rStyle w:val="1016"/>
          <w:rFonts w:hint="eastAsia" w:ascii="宋体" w:hAnsi="宋体" w:cs="宋体"/>
          <w:b/>
          <w:bCs/>
          <w:sz w:val="28"/>
          <w:szCs w:val="28"/>
        </w:rPr>
        <w:t xml:space="preserve">（</w:t>
      </w:r>
      <w:r>
        <w:rPr>
          <w:rStyle w:val="1016"/>
          <w:rFonts w:hint="eastAsia" w:ascii="宋体" w:hAnsi="宋体" w:eastAsia="宋体" w:cs="宋体"/>
          <w:b/>
          <w:bCs/>
          <w:sz w:val="28"/>
          <w:szCs w:val="28"/>
        </w:rPr>
        <w:t xml:space="preserve">未按照招标文件要求提供证明材料的视为负偏离，按扣分处理）：</w:t>
      </w:r>
      <w:r/>
    </w:p>
    <w:p>
      <w:pPr>
        <w:numPr>
          <w:ilvl w:val="0"/>
          <w:numId w:val="0"/>
        </w:numPr>
        <w:pageBreakBefore w:val="0"/>
        <w:spacing w:line="360" w:lineRule="auto"/>
        <w:widowControl w:val="off"/>
        <w:rPr>
          <w:rStyle w:val="1016"/>
          <w:rFonts w:hint="eastAsia" w:ascii="宋体" w:hAnsi="宋体" w:cs="宋体"/>
          <w:b/>
          <w:bCs/>
          <w:sz w:val="28"/>
          <w:szCs w:val="28"/>
          <w:lang w:val="en-US"/>
        </w:rPr>
      </w:pPr>
      <w:r>
        <w:rPr>
          <w:rStyle w:val="1016"/>
          <w:rFonts w:hint="eastAsia" w:ascii="宋体" w:hAnsi="宋体" w:cs="宋体"/>
          <w:b/>
          <w:bCs/>
          <w:sz w:val="28"/>
          <w:szCs w:val="28"/>
          <w:lang w:val="en-US"/>
        </w:rPr>
        <w:t xml:space="preserve">游泳训练设备</w:t>
      </w:r>
      <w:r/>
    </w:p>
    <w:tbl>
      <w:tblPr>
        <w:tblStyle w:val="794"/>
        <w:tblW w:w="504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7"/>
        <w:gridCol w:w="1094"/>
        <w:gridCol w:w="1446"/>
        <w:gridCol w:w="1890"/>
        <w:gridCol w:w="6684"/>
        <w:gridCol w:w="859"/>
        <w:gridCol w:w="1541"/>
      </w:tblGrid>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338"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备注</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游泳</w:t>
            </w:r>
            <w:r/>
          </w:p>
        </w:tc>
        <w:tc>
          <w:tcPr>
            <w:shd w:val="clear" w:color="auto" w:fill="ffffff"/>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训练设备</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软式药球（3KG-6KG）</w:t>
            </w:r>
            <w:r/>
          </w:p>
        </w:tc>
        <w:tc>
          <w:tcPr>
            <w:shd w:val="clear" w:color="auto" w:fill="auto"/>
            <w:tcBorders>
              <w:top w:val="single" w:color="000000" w:sz="4" w:space="0"/>
              <w:left w:val="single" w:color="000000" w:sz="4" w:space="0"/>
              <w:bottom w:val="single" w:color="000000" w:sz="4" w:space="0"/>
              <w:right w:val="single" w:color="000000" w:sz="4" w:space="0"/>
            </w:tcBorders>
            <w:tcW w:w="2338" w:type="pct"/>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cs="宋体"/>
                <w:i w:val="0"/>
                <w:iCs w:val="0"/>
                <w:color w:val="000000"/>
                <w:sz w:val="28"/>
                <w:szCs w:val="28"/>
                <w:u w:val="none"/>
                <w:lang w:val="en-US" w:eastAsia="zh-CN" w:bidi="ar"/>
              </w:rPr>
              <w:t xml:space="preserve">1：</w:t>
            </w:r>
            <w:r>
              <w:rPr>
                <w:rFonts w:hint="eastAsia" w:ascii="宋体" w:hAnsi="宋体" w:eastAsia="宋体" w:cs="宋体"/>
                <w:i w:val="0"/>
                <w:iCs w:val="0"/>
                <w:color w:val="000000"/>
                <w:sz w:val="28"/>
                <w:szCs w:val="28"/>
                <w:u w:val="none"/>
                <w:lang w:val="en-US" w:eastAsia="zh-CN" w:bidi="ar"/>
              </w:rPr>
              <w:t xml:space="preserve">重量</w:t>
            </w:r>
            <w:r>
              <w:rPr>
                <w:rFonts w:hint="eastAsia" w:ascii="宋体" w:hAnsi="宋体" w:cs="宋体"/>
                <w:i w:val="0"/>
                <w:iCs w:val="0"/>
                <w:color w:val="000000"/>
                <w:sz w:val="28"/>
                <w:szCs w:val="28"/>
                <w:u w:val="none"/>
                <w:lang w:val="en-US" w:eastAsia="zh-CN" w:bidi="ar"/>
              </w:rPr>
              <w:t xml:space="preserve">为</w:t>
            </w:r>
            <w:r>
              <w:rPr>
                <w:rFonts w:hint="eastAsia" w:ascii="宋体" w:hAnsi="宋体" w:eastAsia="宋体" w:cs="宋体"/>
                <w:i w:val="0"/>
                <w:iCs w:val="0"/>
                <w:color w:val="000000"/>
                <w:sz w:val="28"/>
                <w:szCs w:val="28"/>
                <w:u w:val="none"/>
                <w:lang w:val="en-US" w:eastAsia="zh-CN" w:bidi="ar"/>
              </w:rPr>
              <w:t xml:space="preserve">3kg、4kg、5kg、6kg</w:t>
            </w:r>
            <w:r>
              <w:rPr>
                <w:rFonts w:hint="eastAsia" w:ascii="宋体" w:hAnsi="宋体" w:cs="宋体"/>
                <w:i w:val="0"/>
                <w:iCs w:val="0"/>
                <w:color w:val="000000"/>
                <w:sz w:val="28"/>
                <w:szCs w:val="28"/>
                <w:u w:val="none"/>
                <w:lang w:val="en-US" w:eastAsia="zh-CN" w:bidi="ar"/>
              </w:rPr>
              <w:t xml:space="preserve">。</w:t>
            </w:r>
            <w:r/>
          </w:p>
          <w:p>
            <w:pPr>
              <w:numPr>
                <w:ilvl w:val="0"/>
                <w:numId w:val="0"/>
              </w:numPr>
              <w:ind w:left="0" w:firstLine="0"/>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lang w:val="en-US" w:eastAsia="zh-CN" w:bidi="ar"/>
              </w:rPr>
              <w:t xml:space="preserve">2、</w:t>
            </w:r>
            <w:r>
              <w:rPr>
                <w:rFonts w:hint="eastAsia" w:ascii="宋体" w:hAnsi="宋体" w:eastAsia="宋体" w:cs="宋体"/>
                <w:i w:val="0"/>
                <w:iCs w:val="0"/>
                <w:color w:val="000000"/>
                <w:sz w:val="28"/>
                <w:szCs w:val="28"/>
                <w:u w:val="none"/>
                <w:lang w:val="en-US" w:eastAsia="zh-CN" w:bidi="ar"/>
              </w:rPr>
              <w:t xml:space="preserve">外层为高密度硅胶、PU皮革等材质</w:t>
            </w:r>
            <w:r>
              <w:rPr>
                <w:rFonts w:hint="eastAsia" w:ascii="宋体" w:hAnsi="宋体" w:cs="宋体"/>
                <w:i w:val="0"/>
                <w:iCs w:val="0"/>
                <w:color w:val="000000"/>
                <w:sz w:val="28"/>
                <w:szCs w:val="28"/>
                <w:u w:val="none"/>
                <w:lang w:val="en-US" w:eastAsia="zh-CN" w:bidi="ar"/>
              </w:rPr>
              <w:t xml:space="preserve">。</w:t>
            </w:r>
            <w:r/>
          </w:p>
          <w:p>
            <w:pPr>
              <w:numPr>
                <w:ilvl w:val="0"/>
                <w:numId w:val="0"/>
              </w:numPr>
              <w:ind w:left="0" w:firstLine="0"/>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3、</w:t>
            </w:r>
            <w:r>
              <w:rPr>
                <w:rFonts w:hint="eastAsia" w:ascii="宋体" w:hAnsi="宋体" w:eastAsia="宋体" w:cs="宋体"/>
                <w:i w:val="0"/>
                <w:iCs w:val="0"/>
                <w:color w:val="000000"/>
                <w:sz w:val="28"/>
                <w:szCs w:val="28"/>
                <w:u w:val="none"/>
                <w:lang w:val="en-US" w:eastAsia="zh-CN" w:bidi="ar"/>
              </w:rPr>
              <w:t xml:space="preserve">内部填充高弹性发泡材料、PP棉、橡胶颗粒等，能提供良好的缓冲性能</w:t>
            </w:r>
            <w:r>
              <w:rPr>
                <w:rFonts w:hint="eastAsia" w:ascii="宋体" w:hAnsi="宋体" w:cs="宋体"/>
                <w:i w:val="0"/>
                <w:iCs w:val="0"/>
                <w:color w:val="000000"/>
                <w:sz w:val="28"/>
                <w:szCs w:val="28"/>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cs="宋体"/>
                <w:i w:val="0"/>
                <w:iCs w:val="0"/>
                <w:color w:val="000000"/>
                <w:sz w:val="28"/>
                <w:szCs w:val="28"/>
                <w:u w:val="none"/>
                <w:lang w:val="en-US" w:eastAsia="zh-CN" w:bidi="ar"/>
              </w:rPr>
              <w:t xml:space="preserve">4、</w:t>
            </w:r>
            <w:r>
              <w:rPr>
                <w:rFonts w:hint="eastAsia" w:ascii="宋体" w:hAnsi="宋体" w:eastAsia="宋体" w:cs="宋体"/>
                <w:i w:val="0"/>
                <w:iCs w:val="0"/>
                <w:color w:val="000000"/>
                <w:sz w:val="28"/>
                <w:szCs w:val="28"/>
                <w:u w:val="none"/>
                <w:lang w:val="en-US" w:eastAsia="zh-CN" w:bidi="ar"/>
              </w:rPr>
              <w:t xml:space="preserve">表面通常带有防滑纹理或凹凸点。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40个</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每</w:t>
            </w:r>
            <w:r>
              <w:rPr>
                <w:rFonts w:hint="eastAsia" w:ascii="宋体" w:hAnsi="宋体" w:cs="宋体"/>
                <w:i w:val="0"/>
                <w:iCs w:val="0"/>
                <w:color w:val="000000"/>
                <w:sz w:val="28"/>
                <w:szCs w:val="28"/>
                <w:u w:val="none"/>
                <w:lang w:val="en-US" w:eastAsia="zh-CN" w:bidi="ar"/>
              </w:rPr>
              <w:t xml:space="preserve">种规格</w:t>
            </w:r>
            <w:r>
              <w:rPr>
                <w:rFonts w:hint="eastAsia" w:ascii="宋体" w:hAnsi="宋体" w:eastAsia="宋体" w:cs="宋体"/>
                <w:i w:val="0"/>
                <w:iCs w:val="0"/>
                <w:color w:val="000000"/>
                <w:sz w:val="28"/>
                <w:szCs w:val="28"/>
                <w:u w:val="none"/>
                <w:lang w:val="en-US" w:eastAsia="zh-CN" w:bidi="ar"/>
              </w:rPr>
              <w:t xml:space="preserve">10个，共计40个</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训练设备</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快速泳衣</w:t>
            </w:r>
            <w:r/>
          </w:p>
        </w:tc>
        <w:tc>
          <w:tcPr>
            <w:shd w:val="clear" w:color="auto" w:fill="auto"/>
            <w:tcBorders>
              <w:top w:val="single" w:color="000000" w:sz="4" w:space="0"/>
              <w:left w:val="single" w:color="000000" w:sz="4" w:space="0"/>
              <w:bottom w:val="single" w:color="000000" w:sz="4" w:space="0"/>
              <w:right w:val="single" w:color="000000" w:sz="4" w:space="0"/>
            </w:tcBorders>
            <w:tcW w:w="2338"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lang w:val="en-US" w:eastAsia="zh-CN" w:bidi="ar"/>
              </w:rPr>
              <w:t xml:space="preserve">1、</w:t>
            </w:r>
            <w:r>
              <w:rPr>
                <w:rFonts w:hint="eastAsia" w:ascii="宋体" w:hAnsi="宋体" w:eastAsia="宋体" w:cs="宋体"/>
                <w:i w:val="0"/>
                <w:iCs w:val="0"/>
                <w:color w:val="000000"/>
                <w:sz w:val="28"/>
                <w:szCs w:val="28"/>
                <w:u w:val="none"/>
                <w:lang w:val="en-US" w:eastAsia="zh-CN" w:bidi="ar"/>
              </w:rPr>
              <w:t xml:space="preserve">以鲨鱼皮技术和抗氯面料为核心，采用100%抗氯聚酯纤维</w:t>
            </w:r>
            <w:r>
              <w:rPr>
                <w:rFonts w:hint="eastAsia" w:ascii="宋体" w:hAnsi="宋体" w:cs="宋体"/>
                <w:i w:val="0"/>
                <w:iCs w:val="0"/>
                <w:color w:val="000000"/>
                <w:sz w:val="28"/>
                <w:szCs w:val="28"/>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2、</w:t>
            </w:r>
            <w:r>
              <w:rPr>
                <w:rFonts w:hint="eastAsia" w:ascii="宋体" w:hAnsi="宋体" w:eastAsia="宋体" w:cs="宋体"/>
                <w:i w:val="0"/>
                <w:iCs w:val="0"/>
                <w:color w:val="000000"/>
                <w:sz w:val="28"/>
                <w:szCs w:val="28"/>
                <w:u w:val="none"/>
                <w:lang w:val="en-US" w:eastAsia="zh-CN" w:bidi="ar"/>
              </w:rPr>
              <w:t xml:space="preserve">重量≤195克（M码），厚度≤ 0.4mm。</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3、</w:t>
            </w:r>
            <w:r>
              <w:rPr>
                <w:rFonts w:hint="eastAsia" w:ascii="宋体" w:hAnsi="宋体" w:eastAsia="宋体" w:cs="宋体"/>
                <w:i w:val="0"/>
                <w:iCs w:val="0"/>
                <w:color w:val="000000"/>
                <w:sz w:val="28"/>
                <w:szCs w:val="28"/>
                <w:u w:val="none"/>
                <w:lang w:val="en-US" w:eastAsia="zh-CN" w:bidi="ar"/>
              </w:rPr>
              <w:t xml:space="preserve">减阻率≥ 18%（相比普通泳衣）。</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4、</w:t>
            </w:r>
            <w:r>
              <w:rPr>
                <w:rFonts w:hint="eastAsia" w:ascii="宋体" w:hAnsi="宋体" w:eastAsia="宋体" w:cs="宋体"/>
                <w:i w:val="0"/>
                <w:iCs w:val="0"/>
                <w:color w:val="000000"/>
                <w:sz w:val="28"/>
                <w:szCs w:val="28"/>
                <w:u w:val="none"/>
                <w:lang w:val="en-US" w:eastAsia="zh-CN" w:bidi="ar"/>
              </w:rPr>
              <w:t xml:space="preserve">搭载太空科技涂层，具有超强拒水性。</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5、</w:t>
            </w:r>
            <w:r>
              <w:rPr>
                <w:rFonts w:hint="eastAsia" w:ascii="宋体" w:hAnsi="宋体" w:eastAsia="宋体" w:cs="宋体"/>
                <w:i w:val="0"/>
                <w:iCs w:val="0"/>
                <w:color w:val="000000"/>
                <w:sz w:val="28"/>
                <w:szCs w:val="28"/>
                <w:u w:val="none"/>
                <w:lang w:val="en-US" w:eastAsia="zh-CN" w:bidi="ar"/>
              </w:rPr>
              <w:t xml:space="preserve">仿鲨鱼皮纹理，减少水阻≥4%，</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6、</w:t>
            </w:r>
            <w:r>
              <w:rPr>
                <w:rFonts w:hint="eastAsia" w:ascii="宋体" w:hAnsi="宋体" w:eastAsia="宋体" w:cs="宋体"/>
                <w:i w:val="0"/>
                <w:iCs w:val="0"/>
                <w:color w:val="000000"/>
                <w:sz w:val="28"/>
                <w:szCs w:val="28"/>
                <w:u w:val="none"/>
                <w:lang w:val="en-US" w:eastAsia="zh-CN" w:bidi="ar"/>
              </w:rPr>
              <w:t xml:space="preserve">双层微压结构，增强肌肉支撑和稳定性。</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18件</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jc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b/>
                <w:bCs/>
                <w:i w:val="0"/>
                <w:iCs w:val="0"/>
                <w:color w:val="000000"/>
                <w:sz w:val="28"/>
                <w:szCs w:val="28"/>
                <w:u w:val="none"/>
                <w:lang w:val="en-US" w:eastAsia="zh-CN"/>
              </w:rPr>
              <w:t xml:space="preserve">提供样品</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训练设备</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血红蛋白分析仪</w:t>
            </w:r>
            <w:r/>
          </w:p>
        </w:tc>
        <w:tc>
          <w:tcPr>
            <w:shd w:val="clear" w:color="auto" w:fill="auto"/>
            <w:tcBorders>
              <w:top w:val="single" w:color="000000" w:sz="4" w:space="0"/>
              <w:left w:val="single" w:color="000000" w:sz="4" w:space="0"/>
              <w:bottom w:val="single" w:color="000000" w:sz="4" w:space="0"/>
              <w:right w:val="single" w:color="000000" w:sz="4" w:space="0"/>
            </w:tcBorders>
            <w:tcW w:w="2338"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lang w:val="en-US" w:eastAsia="zh-CN" w:bidi="ar"/>
              </w:rPr>
              <w:t xml:space="preserve">1、</w:t>
            </w:r>
            <w:r>
              <w:rPr>
                <w:rFonts w:hint="eastAsia" w:ascii="宋体" w:hAnsi="宋体" w:eastAsia="宋体" w:cs="宋体"/>
                <w:i w:val="0"/>
                <w:iCs w:val="0"/>
                <w:color w:val="000000"/>
                <w:sz w:val="28"/>
                <w:szCs w:val="28"/>
                <w:u w:val="none"/>
                <w:lang w:val="en-US" w:eastAsia="zh-CN" w:bidi="ar"/>
              </w:rPr>
              <w:t xml:space="preserve">测量范围0–256g/L，样本量约10μL</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2、</w:t>
            </w:r>
            <w:r>
              <w:rPr>
                <w:rFonts w:hint="eastAsia" w:ascii="宋体" w:hAnsi="宋体" w:eastAsia="宋体" w:cs="宋体"/>
                <w:i w:val="0"/>
                <w:iCs w:val="0"/>
                <w:color w:val="000000"/>
                <w:sz w:val="28"/>
                <w:szCs w:val="28"/>
                <w:u w:val="none"/>
                <w:lang w:val="en-US" w:eastAsia="zh-CN" w:bidi="ar"/>
              </w:rPr>
              <w:t xml:space="preserve">检测时间＜25秒</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3、</w:t>
            </w:r>
            <w:r>
              <w:rPr>
                <w:rFonts w:hint="eastAsia" w:ascii="宋体" w:hAnsi="宋体" w:eastAsia="宋体" w:cs="宋体"/>
                <w:i w:val="0"/>
                <w:iCs w:val="0"/>
                <w:color w:val="000000"/>
                <w:sz w:val="28"/>
                <w:szCs w:val="28"/>
                <w:u w:val="none"/>
                <w:lang w:val="en-US" w:eastAsia="zh-CN" w:bidi="ar"/>
              </w:rPr>
              <w:t xml:space="preserve">Hb在10 - 25.6g/dL范围内变异系数CV≤±3%</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4、</w:t>
            </w:r>
            <w:r>
              <w:rPr>
                <w:rFonts w:hint="eastAsia" w:ascii="宋体" w:hAnsi="宋体" w:eastAsia="宋体" w:cs="宋体"/>
                <w:i w:val="0"/>
                <w:iCs w:val="0"/>
                <w:color w:val="000000"/>
                <w:sz w:val="28"/>
                <w:szCs w:val="28"/>
                <w:u w:val="none"/>
                <w:lang w:val="en-US" w:eastAsia="zh-CN" w:bidi="ar"/>
              </w:rPr>
              <w:t xml:space="preserve">机身重≤260克（不含电池）</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5、</w:t>
            </w:r>
            <w:r>
              <w:rPr>
                <w:rFonts w:hint="eastAsia" w:ascii="宋体" w:hAnsi="宋体" w:eastAsia="宋体" w:cs="宋体"/>
                <w:i w:val="0"/>
                <w:iCs w:val="0"/>
                <w:color w:val="000000"/>
                <w:sz w:val="28"/>
                <w:szCs w:val="28"/>
                <w:u w:val="none"/>
                <w:lang w:val="en-US" w:eastAsia="zh-CN" w:bidi="ar"/>
              </w:rPr>
              <w:t xml:space="preserve">可存储数据，支持USB联网导出，适配日常训练快速检测。</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4台</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b/>
                <w:bCs/>
                <w:i w:val="0"/>
                <w:iCs w:val="0"/>
                <w:color w:val="000000"/>
                <w:sz w:val="28"/>
                <w:szCs w:val="28"/>
                <w:u w:val="none"/>
                <w:lang w:val="en-US" w:eastAsia="zh-CN"/>
              </w:rPr>
              <w:t xml:space="preserve">提供样品</w:t>
            </w:r>
            <w:r/>
          </w:p>
        </w:tc>
      </w:tr>
    </w:tbl>
    <w:p>
      <w:pPr>
        <w:numPr>
          <w:ilvl w:val="0"/>
          <w:numId w:val="0"/>
        </w:numPr>
        <w:pageBreakBefore w:val="0"/>
        <w:spacing w:line="360" w:lineRule="auto"/>
        <w:widowControl w:val="off"/>
        <w:rPr>
          <w:rStyle w:val="1016"/>
          <w:rFonts w:hint="eastAsia" w:ascii="宋体" w:hAnsi="宋体" w:cs="宋体"/>
          <w:b/>
          <w:bCs/>
          <w:sz w:val="28"/>
          <w:szCs w:val="28"/>
          <w:lang w:val="en-US"/>
        </w:rPr>
        <w:sectPr>
          <w:headerReference w:type="default" r:id="rId11"/>
          <w:footerReference w:type="default" r:id="rId14"/>
          <w:footnotePr/>
          <w:endnotePr/>
          <w:type w:val="nextPage"/>
          <w:pgSz w:w="16838" w:h="11906" w:orient="landscape"/>
          <w:pgMar w:top="1803" w:right="1440" w:bottom="1803" w:left="1440" w:header="851" w:footer="992" w:gutter="0"/>
          <w:cols w:num="1" w:sep="0" w:space="720" w:equalWidth="1"/>
          <w:docGrid w:linePitch="360"/>
        </w:sectPr>
      </w:pPr>
      <w:r>
        <w:rPr>
          <w:rFonts w:hint="eastAsia" w:ascii="宋体" w:hAnsi="宋体" w:cs="宋体"/>
          <w:b/>
          <w:bCs/>
          <w:sz w:val="28"/>
          <w:szCs w:val="28"/>
          <w:lang w:val="en-US"/>
        </w:rPr>
      </w:r>
      <w:r/>
    </w:p>
    <w:p>
      <w:pPr>
        <w:spacing w:line="360" w:lineRule="auto"/>
        <w:rPr>
          <w:rStyle w:val="1016"/>
          <w:rFonts w:hint="eastAsia" w:ascii="宋体" w:hAnsi="宋体" w:eastAsia="宋体" w:cs="宋体"/>
          <w:b/>
          <w:bCs/>
          <w:color w:val="auto"/>
          <w:szCs w:val="28"/>
        </w:rPr>
      </w:pPr>
      <w:r>
        <w:rPr>
          <w:rStyle w:val="1016"/>
          <w:rFonts w:hint="eastAsia" w:ascii="宋体" w:hAnsi="宋体" w:eastAsia="宋体" w:cs="宋体"/>
          <w:b/>
          <w:bCs/>
          <w:color w:val="auto"/>
          <w:szCs w:val="28"/>
          <w:lang w:val="en-US"/>
        </w:rPr>
        <w:t xml:space="preserve">五</w:t>
      </w:r>
      <w:r>
        <w:rPr>
          <w:rStyle w:val="1016"/>
          <w:rFonts w:hint="eastAsia" w:ascii="宋体" w:hAnsi="宋体" w:eastAsia="宋体" w:cs="宋体"/>
          <w:b/>
          <w:bCs/>
          <w:color w:val="auto"/>
          <w:szCs w:val="28"/>
        </w:rPr>
        <w:t xml:space="preserve">、</w:t>
      </w:r>
      <w:r>
        <w:rPr>
          <w:rStyle w:val="1016"/>
          <w:rFonts w:hint="eastAsia" w:ascii="宋体" w:hAnsi="宋体" w:eastAsia="宋体" w:cs="宋体"/>
          <w:b/>
          <w:bCs/>
          <w:color w:val="auto"/>
          <w:szCs w:val="28"/>
          <w:lang w:val="en-US"/>
        </w:rPr>
        <w:t xml:space="preserve">项目</w:t>
      </w:r>
      <w:r>
        <w:rPr>
          <w:rStyle w:val="1016"/>
          <w:rFonts w:hint="eastAsia" w:ascii="宋体" w:hAnsi="宋体" w:eastAsia="宋体" w:cs="宋体"/>
          <w:b/>
          <w:bCs/>
          <w:color w:val="auto"/>
          <w:szCs w:val="28"/>
        </w:rPr>
        <w:t xml:space="preserve">实施要求</w:t>
      </w:r>
      <w:r/>
    </w:p>
    <w:p>
      <w:pPr>
        <w:spacing w:line="360" w:lineRule="auto"/>
        <w:rPr>
          <w:rStyle w:val="1016"/>
          <w:rFonts w:hint="eastAsia" w:ascii="宋体" w:hAnsi="宋体" w:eastAsia="宋体" w:cs="宋体"/>
          <w:color w:val="auto"/>
          <w:szCs w:val="28"/>
        </w:rPr>
      </w:pPr>
      <w:r>
        <w:rPr>
          <w:rStyle w:val="1016"/>
          <w:rFonts w:hint="eastAsia" w:ascii="宋体" w:hAnsi="宋体" w:eastAsia="宋体" w:cs="宋体"/>
          <w:color w:val="auto"/>
          <w:szCs w:val="28"/>
        </w:rPr>
        <w:t xml:space="preserve">1、投标人所投产品应能够至少达到以上技术参数要求，同时明确所投产品的品牌、型号、规格及一些必须说明的技术参数，以及设备配置清单，并提供详细的技术参数及性能说明书。</w:t>
      </w:r>
      <w:r/>
    </w:p>
    <w:p>
      <w:pPr>
        <w:spacing w:line="360" w:lineRule="auto"/>
        <w:rPr>
          <w:rStyle w:val="1016"/>
          <w:rFonts w:hint="eastAsia" w:ascii="宋体" w:hAnsi="宋体" w:eastAsia="宋体" w:cs="宋体"/>
          <w:color w:val="auto"/>
          <w:szCs w:val="28"/>
        </w:rPr>
      </w:pPr>
      <w:r>
        <w:rPr>
          <w:rStyle w:val="1016"/>
          <w:rFonts w:hint="eastAsia" w:ascii="宋体" w:hAnsi="宋体" w:eastAsia="宋体" w:cs="宋体"/>
          <w:color w:val="auto"/>
          <w:szCs w:val="28"/>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送至在采购人的指定位置。</w:t>
      </w:r>
      <w:r/>
    </w:p>
    <w:p>
      <w:pPr>
        <w:spacing w:line="360" w:lineRule="auto"/>
        <w:rPr>
          <w:rStyle w:val="1016"/>
          <w:rFonts w:hint="eastAsia" w:ascii="宋体" w:hAnsi="宋体" w:eastAsia="宋体" w:cs="宋体"/>
          <w:color w:val="auto"/>
          <w:szCs w:val="28"/>
        </w:rPr>
      </w:pPr>
      <w:r>
        <w:rPr>
          <w:rStyle w:val="1016"/>
          <w:rFonts w:hint="eastAsia" w:ascii="宋体" w:hAnsi="宋体" w:eastAsia="宋体" w:cs="宋体"/>
          <w:color w:val="auto"/>
          <w:szCs w:val="28"/>
        </w:rPr>
        <w:t xml:space="preserve">3、投标人必须承诺招标文件中提出的全部技术规格与要求，如果以其中某些条款不响应时，应在文件中逐条列出，未列出的视同响应。</w:t>
      </w:r>
      <w:r/>
    </w:p>
    <w:p>
      <w:pPr>
        <w:spacing w:line="360" w:lineRule="auto"/>
        <w:rPr>
          <w:rStyle w:val="1016"/>
          <w:rFonts w:hint="eastAsia" w:ascii="宋体" w:hAnsi="宋体" w:eastAsia="宋体" w:cs="宋体"/>
          <w:b/>
          <w:bCs/>
          <w:color w:val="auto"/>
          <w:szCs w:val="28"/>
        </w:rPr>
      </w:pPr>
      <w:r>
        <w:rPr>
          <w:rStyle w:val="1016"/>
          <w:rFonts w:hint="eastAsia" w:ascii="宋体" w:hAnsi="宋体" w:eastAsia="宋体" w:cs="宋体"/>
          <w:b/>
          <w:bCs/>
          <w:color w:val="auto"/>
          <w:szCs w:val="28"/>
        </w:rPr>
        <w:t xml:space="preserve">4、交付时间：合同生效日后，</w:t>
      </w:r>
      <w:r>
        <w:rPr>
          <w:rStyle w:val="1016"/>
          <w:rFonts w:hint="eastAsia" w:ascii="宋体" w:hAnsi="宋体" w:eastAsia="宋体" w:cs="宋体"/>
          <w:b/>
          <w:bCs/>
          <w:color w:val="auto"/>
          <w:szCs w:val="28"/>
          <w:u w:val="single"/>
        </w:rPr>
        <w:t xml:space="preserve"> </w:t>
      </w:r>
      <w:r>
        <w:rPr>
          <w:rStyle w:val="1016"/>
          <w:rFonts w:hint="eastAsia" w:ascii="宋体" w:hAnsi="宋体" w:eastAsia="宋体" w:cs="宋体"/>
          <w:b/>
          <w:bCs/>
          <w:color w:val="auto"/>
          <w:szCs w:val="28"/>
          <w:u w:val="single"/>
          <w:lang w:val="en-US"/>
        </w:rPr>
        <w:t xml:space="preserve">10</w:t>
      </w:r>
      <w:r>
        <w:rPr>
          <w:rStyle w:val="1016"/>
          <w:rFonts w:hint="eastAsia" w:ascii="宋体" w:hAnsi="宋体" w:eastAsia="宋体" w:cs="宋体"/>
          <w:b/>
          <w:bCs/>
          <w:color w:val="auto"/>
          <w:szCs w:val="28"/>
        </w:rPr>
        <w:t xml:space="preserve">日内将合同标的全部交付并安装调试完毕。</w:t>
      </w:r>
      <w:r/>
    </w:p>
    <w:p>
      <w:pPr>
        <w:spacing w:line="360" w:lineRule="auto"/>
        <w:rPr>
          <w:rStyle w:val="1016"/>
          <w:rFonts w:hint="eastAsia" w:ascii="宋体" w:hAnsi="宋体" w:eastAsia="宋体" w:cs="宋体"/>
          <w:color w:val="auto"/>
          <w:szCs w:val="28"/>
        </w:rPr>
      </w:pPr>
      <w:r>
        <w:rPr>
          <w:rStyle w:val="1016"/>
          <w:rFonts w:hint="eastAsia" w:ascii="宋体" w:hAnsi="宋体" w:eastAsia="宋体" w:cs="宋体"/>
          <w:color w:val="auto"/>
          <w:szCs w:val="28"/>
        </w:rPr>
        <w:t xml:space="preserve">5、验收时需提供全部的技术资料（产品中/英文说明书、中文操作手册和产品合格证书）。</w:t>
      </w:r>
      <w:r/>
    </w:p>
    <w:p>
      <w:pPr>
        <w:spacing w:line="360" w:lineRule="auto"/>
        <w:rPr>
          <w:rStyle w:val="1016"/>
          <w:rFonts w:hint="eastAsia" w:ascii="宋体" w:hAnsi="宋体" w:eastAsia="宋体" w:cs="宋体"/>
          <w:color w:val="auto"/>
          <w:szCs w:val="28"/>
        </w:rPr>
      </w:pPr>
      <w:r>
        <w:rPr>
          <w:rStyle w:val="1016"/>
          <w:rFonts w:hint="eastAsia" w:ascii="宋体" w:hAnsi="宋体" w:eastAsia="宋体" w:cs="宋体"/>
          <w:color w:val="auto"/>
          <w:szCs w:val="28"/>
        </w:rPr>
        <w:t xml:space="preserve">6、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1016"/>
          <w:rFonts w:hint="eastAsia" w:ascii="宋体" w:hAnsi="宋体" w:eastAsia="宋体" w:cs="宋体"/>
          <w:color w:val="auto"/>
          <w:szCs w:val="28"/>
        </w:rPr>
      </w:pPr>
      <w:r>
        <w:rPr>
          <w:rStyle w:val="1016"/>
          <w:rFonts w:hint="eastAsia" w:ascii="宋体" w:hAnsi="宋体" w:eastAsia="宋体" w:cs="宋体"/>
          <w:color w:val="auto"/>
          <w:szCs w:val="28"/>
        </w:rPr>
        <w:t xml:space="preserve">7、投标人安装调试时采取必要的安全措施，如有意外或事故发生，由中标人（合同卖方）负全部责任。</w:t>
      </w:r>
      <w:r/>
    </w:p>
    <w:p>
      <w:pPr>
        <w:spacing w:line="360" w:lineRule="auto"/>
        <w:rPr>
          <w:rStyle w:val="1016"/>
          <w:rFonts w:hint="eastAsia" w:ascii="宋体" w:hAnsi="宋体" w:eastAsia="宋体" w:cs="宋体"/>
          <w:color w:val="auto"/>
          <w:szCs w:val="28"/>
        </w:rPr>
      </w:pPr>
      <w:r>
        <w:rPr>
          <w:rStyle w:val="1016"/>
          <w:rFonts w:hint="eastAsia" w:ascii="宋体" w:hAnsi="宋体" w:eastAsia="宋体" w:cs="宋体"/>
          <w:color w:val="auto"/>
          <w:szCs w:val="28"/>
        </w:rPr>
        <w:t xml:space="preserve">8、投标人应指派专人全面负责项目的管理、项目协调、项目控制、质量监督等各项管理工作。</w:t>
      </w:r>
      <w:r/>
    </w:p>
    <w:p>
      <w:pPr>
        <w:spacing w:line="360" w:lineRule="auto"/>
        <w:rPr>
          <w:rStyle w:val="1016"/>
          <w:rFonts w:hint="eastAsia" w:ascii="宋体" w:hAnsi="宋体" w:eastAsia="宋体" w:cs="宋体"/>
          <w:b/>
          <w:color w:val="auto"/>
          <w:szCs w:val="28"/>
        </w:rPr>
      </w:pPr>
      <w:r>
        <w:rPr>
          <w:rStyle w:val="1016"/>
          <w:rFonts w:hint="eastAsia" w:ascii="宋体" w:hAnsi="宋体" w:eastAsia="宋体" w:cs="宋体"/>
          <w:b/>
          <w:color w:val="auto"/>
          <w:szCs w:val="28"/>
          <w:lang w:val="en-US"/>
        </w:rPr>
        <w:t xml:space="preserve">六</w:t>
      </w:r>
      <w:r>
        <w:rPr>
          <w:rStyle w:val="1016"/>
          <w:rFonts w:hint="eastAsia" w:ascii="宋体" w:hAnsi="宋体" w:eastAsia="宋体" w:cs="宋体"/>
          <w:b/>
          <w:color w:val="auto"/>
          <w:szCs w:val="28"/>
        </w:rPr>
        <w:t xml:space="preserve">、验收标准</w:t>
      </w:r>
      <w:r/>
    </w:p>
    <w:p>
      <w:pPr>
        <w:ind w:right="-153"/>
        <w:jc w:val="left"/>
        <w:spacing w:line="360" w:lineRule="auto"/>
        <w:rPr>
          <w:rStyle w:val="1016"/>
          <w:rFonts w:hint="eastAsia" w:ascii="宋体" w:hAnsi="宋体" w:eastAsia="宋体" w:cs="宋体"/>
          <w:color w:val="auto"/>
          <w:szCs w:val="28"/>
        </w:rPr>
      </w:pPr>
      <w:r>
        <w:rPr>
          <w:rStyle w:val="1016"/>
          <w:rFonts w:hint="eastAsia" w:ascii="宋体" w:hAnsi="宋体" w:eastAsia="宋体" w:cs="宋体"/>
          <w:color w:val="auto"/>
          <w:szCs w:val="28"/>
        </w:rPr>
        <w:t xml:space="preserve">1、验收依据：相关国家标准、行业标准。</w:t>
      </w:r>
      <w:r/>
    </w:p>
    <w:p>
      <w:pPr>
        <w:ind w:right="-153"/>
        <w:spacing w:line="360" w:lineRule="auto"/>
        <w:rPr>
          <w:rStyle w:val="1016"/>
          <w:rFonts w:hint="eastAsia" w:ascii="宋体" w:hAnsi="宋体" w:eastAsia="宋体" w:cs="宋体"/>
          <w:bCs/>
          <w:color w:val="auto"/>
          <w:szCs w:val="28"/>
        </w:rPr>
      </w:pPr>
      <w:r>
        <w:rPr>
          <w:rStyle w:val="1016"/>
          <w:rFonts w:hint="eastAsia" w:ascii="宋体" w:hAnsi="宋体" w:eastAsia="宋体" w:cs="宋体"/>
          <w:bCs/>
          <w:color w:val="auto"/>
          <w:szCs w:val="28"/>
        </w:rPr>
        <w:t xml:space="preserve">2、验收的时间、方式、程序要求：见招标文件第五章《拟签订的合同文本》。</w:t>
      </w:r>
      <w:r/>
    </w:p>
    <w:p>
      <w:pPr>
        <w:ind w:right="-153"/>
        <w:spacing w:line="360" w:lineRule="auto"/>
        <w:rPr>
          <w:rStyle w:val="1016"/>
          <w:rFonts w:hint="eastAsia" w:ascii="宋体" w:hAnsi="宋体" w:eastAsia="宋体" w:cs="宋体"/>
          <w:bCs/>
          <w:color w:val="auto"/>
          <w:szCs w:val="28"/>
        </w:rPr>
      </w:pPr>
      <w:r>
        <w:rPr>
          <w:rStyle w:val="1016"/>
          <w:rFonts w:hint="eastAsia" w:ascii="宋体" w:hAnsi="宋体" w:eastAsia="宋体" w:cs="宋体"/>
          <w:bCs/>
          <w:color w:val="auto"/>
          <w:szCs w:val="28"/>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153"/>
        <w:spacing w:line="360" w:lineRule="auto"/>
        <w:rPr>
          <w:rStyle w:val="1016"/>
          <w:rFonts w:hint="eastAsia" w:ascii="宋体" w:hAnsi="宋体" w:eastAsia="宋体" w:cs="宋体"/>
          <w:bCs/>
          <w:color w:val="auto"/>
          <w:szCs w:val="28"/>
        </w:rPr>
      </w:pPr>
      <w:r>
        <w:rPr>
          <w:rStyle w:val="1016"/>
          <w:rFonts w:hint="eastAsia" w:ascii="宋体" w:hAnsi="宋体" w:eastAsia="宋体" w:cs="宋体"/>
          <w:bCs/>
          <w:color w:val="auto"/>
          <w:szCs w:val="28"/>
        </w:rPr>
        <w:t xml:space="preserve">4、验收程序：合同标的全部交付并安装完毕后，乙方可向甲方书面提出验收要求，甲方在接到书面要求后3日内进行验收，如果验收因乙方原因发生迟延和在其它情况下发生额外费用，甲方有权就因迟延发生的损害和损失和任何额外费用请求赔偿。</w:t>
      </w:r>
      <w:r/>
    </w:p>
    <w:p>
      <w:pPr>
        <w:spacing w:line="360" w:lineRule="auto"/>
        <w:rPr>
          <w:rStyle w:val="1016"/>
          <w:rFonts w:hint="eastAsia" w:ascii="宋体" w:hAnsi="宋体" w:eastAsia="宋体" w:cs="宋体"/>
          <w:b/>
          <w:color w:val="auto"/>
          <w:szCs w:val="28"/>
        </w:rPr>
      </w:pPr>
      <w:r>
        <w:rPr>
          <w:rStyle w:val="1016"/>
          <w:rFonts w:hint="eastAsia" w:ascii="宋体" w:hAnsi="宋体" w:eastAsia="宋体" w:cs="宋体"/>
          <w:b/>
          <w:color w:val="auto"/>
          <w:szCs w:val="28"/>
          <w:lang w:val="en-US"/>
        </w:rPr>
        <w:t xml:space="preserve">七</w:t>
      </w:r>
      <w:r>
        <w:rPr>
          <w:rStyle w:val="1016"/>
          <w:rFonts w:hint="eastAsia" w:ascii="宋体" w:hAnsi="宋体" w:eastAsia="宋体" w:cs="宋体"/>
          <w:b/>
          <w:color w:val="auto"/>
          <w:szCs w:val="28"/>
        </w:rPr>
        <w:t xml:space="preserve">、售后服务要求</w:t>
      </w:r>
      <w:r/>
    </w:p>
    <w:p>
      <w:pPr>
        <w:ind w:right="-153"/>
        <w:spacing w:line="360" w:lineRule="auto"/>
        <w:rPr>
          <w:rStyle w:val="1016"/>
          <w:rFonts w:hint="eastAsia" w:ascii="宋体" w:hAnsi="宋体" w:eastAsia="宋体" w:cs="宋体"/>
          <w:b/>
          <w:color w:val="auto"/>
          <w:szCs w:val="28"/>
        </w:rPr>
      </w:pPr>
      <w:r>
        <w:rPr>
          <w:rStyle w:val="1016"/>
          <w:rFonts w:hint="eastAsia" w:ascii="宋体" w:hAnsi="宋体" w:eastAsia="宋体" w:cs="宋体"/>
          <w:b/>
          <w:color w:val="auto"/>
          <w:szCs w:val="28"/>
        </w:rPr>
        <w:t xml:space="preserve">1、项目验收合格后，中标人提供</w:t>
      </w:r>
      <w:r>
        <w:rPr>
          <w:rStyle w:val="1016"/>
          <w:rFonts w:hint="eastAsia" w:ascii="宋体" w:hAnsi="宋体" w:cs="宋体"/>
          <w:b/>
          <w:color w:val="auto"/>
          <w:szCs w:val="28"/>
          <w:lang w:val="en-US"/>
        </w:rPr>
        <w:t xml:space="preserve">游泳训练设备（除泳衣）的</w:t>
      </w:r>
      <w:r>
        <w:rPr>
          <w:rStyle w:val="1016"/>
          <w:rFonts w:hint="eastAsia" w:ascii="宋体" w:hAnsi="宋体" w:eastAsia="宋体" w:cs="宋体"/>
          <w:b/>
          <w:color w:val="auto"/>
          <w:szCs w:val="28"/>
        </w:rPr>
        <w:t xml:space="preserve">免费质保不少于1年</w:t>
      </w:r>
      <w:r>
        <w:rPr>
          <w:rStyle w:val="1016"/>
          <w:rFonts w:hint="eastAsia" w:ascii="宋体" w:hAnsi="宋体" w:cs="宋体"/>
          <w:b/>
          <w:color w:val="auto"/>
          <w:szCs w:val="28"/>
          <w:lang w:val="en-US"/>
        </w:rPr>
        <w:t xml:space="preserve">；</w:t>
      </w:r>
      <w:r>
        <w:rPr>
          <w:rStyle w:val="1016"/>
          <w:rFonts w:hint="eastAsia" w:ascii="宋体" w:hAnsi="宋体" w:eastAsia="宋体" w:cs="宋体"/>
          <w:b/>
          <w:color w:val="auto"/>
          <w:szCs w:val="28"/>
        </w:rPr>
        <w:t xml:space="preserve">并提供免费上门服务。</w:t>
      </w:r>
      <w:r/>
    </w:p>
    <w:p>
      <w:pPr>
        <w:ind w:right="-153"/>
        <w:spacing w:line="360" w:lineRule="auto"/>
        <w:rPr>
          <w:rStyle w:val="1016"/>
          <w:rFonts w:hint="eastAsia" w:ascii="宋体" w:hAnsi="宋体" w:eastAsia="宋体" w:cs="宋体"/>
          <w:bCs/>
          <w:color w:val="auto"/>
          <w:szCs w:val="28"/>
        </w:rPr>
      </w:pPr>
      <w:r>
        <w:rPr>
          <w:rStyle w:val="1016"/>
          <w:rFonts w:hint="eastAsia" w:ascii="宋体" w:hAnsi="宋体" w:eastAsia="宋体" w:cs="宋体"/>
          <w:bCs/>
          <w:color w:val="auto"/>
          <w:szCs w:val="28"/>
        </w:rPr>
        <w:t xml:space="preserve">2、在质保期内，对采购人所提出的维修要求做出实质性响应，并提供应急策略；如出现设备故障，在</w:t>
      </w:r>
      <w:r>
        <w:rPr>
          <w:rStyle w:val="1016"/>
          <w:rFonts w:hint="eastAsia" w:ascii="宋体" w:hAnsi="宋体" w:eastAsia="宋体" w:cs="宋体"/>
          <w:bCs/>
          <w:color w:val="auto"/>
          <w:szCs w:val="28"/>
          <w:lang w:val="en-US"/>
        </w:rPr>
        <w:t xml:space="preserve">24</w:t>
      </w:r>
      <w:r>
        <w:rPr>
          <w:rStyle w:val="1016"/>
          <w:rFonts w:hint="eastAsia" w:ascii="宋体" w:hAnsi="宋体" w:eastAsia="宋体" w:cs="宋体"/>
          <w:bCs/>
          <w:color w:val="auto"/>
          <w:szCs w:val="28"/>
        </w:rPr>
        <w:t xml:space="preserve">小时内不能解决问题，应免费在7天内用同样的品牌、规格或更高的部件更换到位，保修服务由原厂家提供。</w:t>
      </w:r>
      <w:r/>
    </w:p>
    <w:p>
      <w:pPr>
        <w:ind w:right="-153"/>
        <w:spacing w:line="360" w:lineRule="auto"/>
        <w:rPr>
          <w:rStyle w:val="1016"/>
          <w:rFonts w:hint="eastAsia" w:ascii="宋体" w:hAnsi="宋体" w:eastAsia="宋体" w:cs="宋体"/>
          <w:bCs/>
          <w:color w:val="auto"/>
          <w:szCs w:val="28"/>
        </w:rPr>
      </w:pPr>
      <w:r>
        <w:rPr>
          <w:rStyle w:val="1016"/>
          <w:rFonts w:hint="eastAsia" w:ascii="宋体" w:hAnsi="宋体" w:eastAsia="宋体" w:cs="宋体"/>
          <w:bCs/>
          <w:color w:val="auto"/>
          <w:szCs w:val="28"/>
        </w:rPr>
        <w:t xml:space="preserve">3、为采购人提供全面的技术支持，帮助采购人及时解决使用中遇到的技术问题。</w:t>
      </w:r>
      <w:r/>
    </w:p>
    <w:p>
      <w:pPr>
        <w:pStyle w:val="1040"/>
        <w:ind w:left="0"/>
        <w:spacing w:after="0" w:line="360" w:lineRule="auto"/>
        <w:rPr>
          <w:rStyle w:val="1016"/>
          <w:rFonts w:hint="eastAsia" w:ascii="宋体" w:hAnsi="宋体" w:eastAsia="宋体" w:cs="宋体"/>
          <w:bCs/>
          <w:color w:val="auto"/>
          <w:szCs w:val="28"/>
        </w:rPr>
      </w:pPr>
      <w:r>
        <w:rPr>
          <w:rStyle w:val="1016"/>
          <w:rFonts w:hint="eastAsia" w:ascii="宋体" w:hAnsi="宋体" w:eastAsia="宋体" w:cs="宋体"/>
          <w:b/>
          <w:color w:val="auto"/>
          <w:szCs w:val="28"/>
        </w:rPr>
        <w:t xml:space="preserve">5、培训要求：中标人提供免费培训服务</w:t>
      </w:r>
      <w:r>
        <w:rPr>
          <w:rStyle w:val="1016"/>
          <w:rFonts w:hint="eastAsia" w:ascii="宋体" w:hAnsi="宋体" w:eastAsia="宋体" w:cs="宋体"/>
          <w:bCs/>
          <w:color w:val="auto"/>
          <w:szCs w:val="28"/>
        </w:rPr>
        <w:t xml:space="preserve">。</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 xml:space="preserve">八</w:t>
      </w:r>
      <w:r>
        <w:rPr>
          <w:rFonts w:hint="eastAsia" w:ascii="宋体" w:hAnsi="宋体" w:eastAsia="宋体" w:cs="宋体"/>
          <w:b/>
          <w:color w:val="auto"/>
          <w:sz w:val="28"/>
          <w:szCs w:val="28"/>
        </w:rPr>
        <w:t xml:space="preserve">、样品要求：</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本项目采购人认为需要对样品进行主观判断以确认是否满足采购需求，要求供应商按采购清单及技术参数要求中备注栏中要求提供样品的产品。</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各提供样品1个（套/把/台</w:t>
      </w:r>
      <w:r>
        <w:rPr>
          <w:rFonts w:hint="eastAsia" w:ascii="宋体" w:hAnsi="宋体" w:eastAsia="宋体" w:cs="宋体"/>
          <w:b/>
          <w:color w:val="auto"/>
          <w:sz w:val="28"/>
          <w:szCs w:val="28"/>
          <w:lang w:val="en-US" w:eastAsia="zh-CN"/>
        </w:rPr>
        <w:t xml:space="preserve">/件</w:t>
      </w:r>
      <w:r>
        <w:rPr>
          <w:rFonts w:hint="eastAsia" w:ascii="宋体" w:hAnsi="宋体" w:eastAsia="宋体" w:cs="宋体"/>
          <w:b/>
          <w:color w:val="auto"/>
          <w:sz w:val="28"/>
          <w:szCs w:val="28"/>
        </w:rPr>
        <w:t xml:space="preserve">）。</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样品应当注明供应商名称、样品名称。</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样品递交方式：</w:t>
      </w:r>
      <w:r/>
    </w:p>
    <w:p>
      <w:pPr>
        <w:numPr>
          <w:ilvl w:val="0"/>
          <w:numId w:val="0"/>
        </w:numPr>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eastAsia="zh-CN"/>
        </w:rPr>
        <w:t xml:space="preserve">（</w:t>
      </w:r>
      <w:r>
        <w:rPr>
          <w:rFonts w:hint="eastAsia" w:ascii="宋体" w:hAnsi="宋体" w:cs="宋体"/>
          <w:b/>
          <w:color w:val="auto"/>
          <w:sz w:val="28"/>
          <w:szCs w:val="28"/>
          <w:lang w:val="en-US" w:eastAsia="zh-CN"/>
        </w:rPr>
        <w:t xml:space="preserve">1</w:t>
      </w:r>
      <w:r>
        <w:rPr>
          <w:rFonts w:hint="eastAsia" w:ascii="宋体" w:hAnsi="宋体" w:cs="宋体"/>
          <w:b/>
          <w:color w:val="auto"/>
          <w:sz w:val="28"/>
          <w:szCs w:val="28"/>
          <w:lang w:eastAsia="zh-CN"/>
        </w:rPr>
        <w:t xml:space="preserve">）</w:t>
      </w:r>
      <w:r>
        <w:rPr>
          <w:rFonts w:hint="eastAsia" w:ascii="宋体" w:hAnsi="宋体" w:eastAsia="宋体" w:cs="宋体"/>
          <w:b/>
          <w:color w:val="auto"/>
          <w:sz w:val="28"/>
          <w:szCs w:val="28"/>
        </w:rPr>
        <w:t xml:space="preserve">采用邮寄方式的：</w:t>
      </w:r>
      <w:r/>
    </w:p>
    <w:p>
      <w:pPr>
        <w:numPr>
          <w:ilvl w:val="0"/>
          <w:numId w:val="0"/>
        </w:numPr>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在投标文件递交截止时间前一日17点30分截止，递交或邮寄至采购代理机构（江苏省徐州市泉山区金山东路北侧徐州软件园C-11号楼1011室），密封，接收截止时间一到，不再接收任何样品。（注：采用邮寄方式的，请各投标单位自行考虑各自地区距离及物流等影响因素，提前邮寄样品以保证样品及时到达，样品递交截止时间后不再接受任何样品）</w:t>
      </w:r>
      <w:r/>
    </w:p>
    <w:p>
      <w:pPr>
        <w:numPr>
          <w:ilvl w:val="0"/>
          <w:numId w:val="0"/>
        </w:numPr>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eastAsia="zh-CN"/>
        </w:rPr>
        <w:t xml:space="preserve">（</w:t>
      </w:r>
      <w:r>
        <w:rPr>
          <w:rFonts w:hint="eastAsia" w:ascii="宋体" w:hAnsi="宋体" w:cs="宋体"/>
          <w:b/>
          <w:color w:val="auto"/>
          <w:sz w:val="28"/>
          <w:szCs w:val="28"/>
          <w:lang w:val="en-US" w:eastAsia="zh-CN"/>
        </w:rPr>
        <w:t xml:space="preserve">2</w:t>
      </w:r>
      <w:r>
        <w:rPr>
          <w:rFonts w:hint="eastAsia" w:ascii="宋体" w:hAnsi="宋体" w:cs="宋体"/>
          <w:b/>
          <w:color w:val="auto"/>
          <w:sz w:val="28"/>
          <w:szCs w:val="28"/>
          <w:lang w:eastAsia="zh-CN"/>
        </w:rPr>
        <w:t xml:space="preserve">）</w:t>
      </w:r>
      <w:r>
        <w:rPr>
          <w:rFonts w:hint="eastAsia" w:ascii="宋体" w:hAnsi="宋体" w:eastAsia="宋体" w:cs="宋体"/>
          <w:b/>
          <w:color w:val="auto"/>
          <w:sz w:val="28"/>
          <w:szCs w:val="28"/>
        </w:rPr>
        <w:t xml:space="preserve">采用现场递交方式的：</w:t>
      </w:r>
      <w:r/>
    </w:p>
    <w:p>
      <w:pPr>
        <w:numPr>
          <w:ilvl w:val="0"/>
          <w:numId w:val="0"/>
        </w:numPr>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请投标人在开标当日，开标时间前送至徐州市新城区新安路5号（市规划馆南侧），徐州市公共资源交易中心3楼样品室。</w:t>
      </w:r>
      <w:r/>
    </w:p>
    <w:p>
      <w:pPr>
        <w:spacing w:line="360" w:lineRule="auto"/>
        <w:rPr>
          <w:rFonts w:hint="eastAsia" w:ascii="宋体" w:hAnsi="宋体" w:eastAsia="宋体" w:cs="宋体"/>
          <w:b/>
          <w:bCs w:val="0"/>
          <w:color w:val="auto"/>
          <w:sz w:val="28"/>
          <w:szCs w:val="28"/>
          <w:lang w:val="en-US" w:eastAsia="zh-CN"/>
        </w:rPr>
      </w:pPr>
      <w:r>
        <w:rPr>
          <w:rFonts w:hint="eastAsia" w:ascii="宋体" w:hAnsi="宋体" w:eastAsia="宋体" w:cs="宋体"/>
          <w:b/>
          <w:bCs w:val="0"/>
          <w:color w:val="auto"/>
          <w:sz w:val="28"/>
          <w:szCs w:val="28"/>
        </w:rPr>
        <w:t xml:space="preserve">样品递交联系人：</w:t>
      </w:r>
      <w:r>
        <w:rPr>
          <w:rFonts w:hint="eastAsia" w:ascii="宋体" w:hAnsi="宋体" w:eastAsia="宋体" w:cs="宋体"/>
          <w:b/>
          <w:bCs w:val="0"/>
          <w:color w:val="auto"/>
          <w:sz w:val="28"/>
          <w:szCs w:val="28"/>
          <w:lang w:val="en-US" w:eastAsia="zh-CN"/>
        </w:rPr>
        <w:t xml:space="preserve">赵丽梅  </w:t>
      </w:r>
      <w:r>
        <w:rPr>
          <w:rFonts w:hint="eastAsia" w:ascii="宋体" w:hAnsi="宋体" w:eastAsia="宋体" w:cs="宋体"/>
          <w:b/>
          <w:bCs w:val="0"/>
          <w:color w:val="auto"/>
          <w:sz w:val="28"/>
          <w:szCs w:val="28"/>
        </w:rPr>
        <w:t xml:space="preserve">联系方式：15</w:t>
      </w:r>
      <w:r>
        <w:rPr>
          <w:rFonts w:hint="eastAsia" w:ascii="宋体" w:hAnsi="宋体" w:eastAsia="宋体" w:cs="宋体"/>
          <w:b/>
          <w:bCs w:val="0"/>
          <w:color w:val="auto"/>
          <w:sz w:val="28"/>
          <w:szCs w:val="28"/>
          <w:lang w:val="en-US" w:eastAsia="zh-CN"/>
        </w:rPr>
        <w:t xml:space="preserve">852488944</w:t>
      </w:r>
      <w:r/>
    </w:p>
    <w:p>
      <w:pPr>
        <w:spacing w:line="360" w:lineRule="auto"/>
        <w:rPr>
          <w:rFonts w:hint="eastAsia" w:ascii="宋体" w:hAnsi="宋体" w:eastAsia="宋体" w:cs="宋体"/>
          <w:b/>
          <w:color w:val="auto"/>
          <w:sz w:val="28"/>
          <w:szCs w:val="28"/>
        </w:rPr>
      </w:pPr>
      <w:r>
        <w:rPr>
          <w:rFonts w:hint="eastAsia" w:ascii="宋体" w:hAnsi="宋体" w:eastAsia="宋体" w:cs="宋体"/>
          <w:bCs/>
          <w:color w:val="auto"/>
          <w:sz w:val="28"/>
          <w:szCs w:val="28"/>
        </w:rPr>
        <w:t xml:space="preserve">中标人的所有样品由采购人封存。未中标的供应商提供的样品应在宣布评标结果后从采购代理机构处取回，否则由采购人自行处理。</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 xml:space="preserve">九</w:t>
      </w:r>
      <w:r>
        <w:rPr>
          <w:rFonts w:hint="eastAsia" w:ascii="宋体" w:hAnsi="宋体" w:eastAsia="宋体" w:cs="宋体"/>
          <w:b/>
          <w:color w:val="auto"/>
          <w:sz w:val="28"/>
          <w:szCs w:val="28"/>
        </w:rPr>
        <w:t xml:space="preserve">、其他要求：见招标文件第五章《拟签订的合同文本》。</w:t>
      </w:r>
      <w:r/>
    </w:p>
    <w:p>
      <w:pPr>
        <w:spacing w:line="360" w:lineRule="auto"/>
        <w:rPr>
          <w:rStyle w:val="1016"/>
          <w:rFonts w:hint="eastAsia" w:ascii="宋体" w:hAnsi="宋体" w:eastAsia="宋体" w:cs="宋体"/>
          <w:b/>
          <w:bCs/>
          <w:sz w:val="24"/>
        </w:rPr>
      </w:pPr>
      <w:r>
        <w:rPr>
          <w:rFonts w:hint="eastAsia" w:ascii="宋体" w:hAnsi="宋体" w:eastAsia="宋体" w:cs="宋体"/>
          <w:b/>
          <w:bCs/>
          <w:sz w:val="24"/>
        </w:rPr>
      </w:r>
      <w:r/>
    </w:p>
    <w:p>
      <w:pPr>
        <w:jc w:val="center"/>
        <w:spacing w:line="239"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30"/>
        </w:rPr>
      </w:r>
      <w:r/>
    </w:p>
    <w:p>
      <w:pPr>
        <w:jc w:val="center"/>
        <w:spacing w:line="360" w:lineRule="auto"/>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第七章</w:t>
      </w:r>
      <w:r>
        <w:rPr>
          <w:rFonts w:hint="eastAsia" w:ascii="宋体" w:hAnsi="宋体" w:eastAsia="宋体" w:cs="宋体"/>
          <w:b/>
          <w:sz w:val="30"/>
          <w:lang w:val="en-US" w:eastAsia="zh-CN"/>
        </w:rPr>
        <w:t xml:space="preserve"> </w:t>
      </w:r>
      <w:r>
        <w:rPr>
          <w:rFonts w:hint="eastAsia" w:ascii="宋体" w:hAnsi="宋体" w:eastAsia="宋体" w:cs="宋体"/>
          <w:b/>
          <w:sz w:val="30"/>
        </w:rPr>
        <w:t xml:space="preserve">投标文件相关格式</w:t>
      </w:r>
      <w:r/>
    </w:p>
    <w:p>
      <w:pPr>
        <w:ind w:firstLine="64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一、投标函格式</w:t>
      </w:r>
      <w:r/>
    </w:p>
    <w:p>
      <w:pPr>
        <w:keepLines w:val="0"/>
        <w:keepNext w:val="0"/>
        <w:pageBreakBefore w:val="0"/>
        <w:spacing w:line="460" w:lineRule="exact"/>
        <w:widowControl w:val="off"/>
        <w:rPr>
          <w:rFonts w:hint="eastAsia"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致：</w:t>
      </w:r>
      <w:r>
        <w:rPr>
          <w:rFonts w:hint="eastAsia" w:ascii="宋体" w:hAnsi="宋体" w:cs="宋体"/>
          <w:sz w:val="30"/>
          <w:u w:val="single"/>
          <w:lang w:eastAsia="zh-CN"/>
        </w:rPr>
        <w:t xml:space="preserve">徐州市体育专业运动队管理中心</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根据</w:t>
      </w:r>
      <w:r>
        <w:rPr>
          <w:rFonts w:hint="eastAsia" w:ascii="宋体" w:hAnsi="宋体" w:eastAsia="宋体" w:cs="宋体"/>
          <w:sz w:val="30"/>
          <w:u w:val="single"/>
        </w:rPr>
        <w:t xml:space="preserve">     </w:t>
      </w:r>
      <w:r>
        <w:rPr>
          <w:rFonts w:hint="eastAsia" w:ascii="宋体" w:hAnsi="宋体" w:eastAsia="宋体" w:cs="宋体"/>
          <w:sz w:val="30"/>
        </w:rPr>
        <w:t xml:space="preserve">项目[项目编号：</w:t>
      </w:r>
      <w:r>
        <w:rPr>
          <w:rFonts w:hint="eastAsia" w:ascii="宋体" w:hAnsi="宋体" w:eastAsia="宋体" w:cs="宋体"/>
          <w:sz w:val="30"/>
          <w:u w:val="single"/>
        </w:rPr>
        <w:t xml:space="preserve">     </w:t>
      </w:r>
      <w:r>
        <w:rPr>
          <w:rFonts w:hint="eastAsia" w:ascii="宋体" w:hAnsi="宋体" w:eastAsia="宋体" w:cs="宋体"/>
          <w:sz w:val="30"/>
        </w:rPr>
        <w:t xml:space="preserve">]招标文件，</w:t>
      </w:r>
      <w:r>
        <w:rPr>
          <w:rFonts w:hint="eastAsia" w:ascii="宋体" w:hAnsi="宋体" w:eastAsia="宋体" w:cs="宋体"/>
          <w:sz w:val="30"/>
          <w:u w:val="single"/>
        </w:rPr>
        <w:t xml:space="preserve">     </w:t>
      </w:r>
      <w:r>
        <w:rPr>
          <w:rFonts w:hint="eastAsia" w:ascii="宋体" w:hAnsi="宋体" w:eastAsia="宋体" w:cs="宋体"/>
          <w:sz w:val="30"/>
        </w:rPr>
        <w:t xml:space="preserve">(姓名)代表我方</w:t>
      </w:r>
      <w:r>
        <w:rPr>
          <w:rFonts w:hint="eastAsia" w:ascii="宋体" w:hAnsi="宋体" w:eastAsia="宋体" w:cs="宋体"/>
          <w:sz w:val="30"/>
          <w:u w:val="single"/>
        </w:rPr>
        <w:t xml:space="preserve">     </w:t>
      </w:r>
      <w:r>
        <w:rPr>
          <w:rFonts w:hint="eastAsia" w:ascii="宋体" w:hAnsi="宋体" w:eastAsia="宋体" w:cs="宋体"/>
          <w:sz w:val="30"/>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据此函，投标人承诺并同意如下： </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1. 投标人唯一投标报价见《开标一览表》。</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2. 投标人将按招标文件的规定履行合同责任和义务。</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4. 投标有效期为开标之日后90天。</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val="en-US" w:eastAsia="zh-CN"/>
        </w:rPr>
        <w:t xml:space="preserve">5</w:t>
      </w:r>
      <w:r>
        <w:rPr>
          <w:rFonts w:hint="eastAsia" w:ascii="宋体" w:hAnsi="宋体" w:eastAsia="宋体" w:cs="宋体"/>
          <w:sz w:val="30"/>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val="en-US" w:eastAsia="zh-CN"/>
        </w:rPr>
        <w:t xml:space="preserve">6</w:t>
      </w:r>
      <w:r>
        <w:rPr>
          <w:rFonts w:hint="eastAsia" w:ascii="宋体" w:hAnsi="宋体" w:eastAsia="宋体" w:cs="宋体"/>
          <w:sz w:val="30"/>
        </w:rPr>
        <w:t xml:space="preserve">. 投标人同意按照招标文件规定支付招标代理服务费。</w:t>
      </w:r>
      <w:r/>
    </w:p>
    <w:p>
      <w:pPr>
        <w:ind w:right="29"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val="en-US" w:eastAsia="zh-CN"/>
        </w:rPr>
        <w:t xml:space="preserve">7</w:t>
      </w:r>
      <w:r>
        <w:rPr>
          <w:rFonts w:hint="eastAsia" w:ascii="宋体" w:hAnsi="宋体" w:eastAsia="宋体" w:cs="宋体"/>
          <w:sz w:val="30"/>
        </w:rPr>
        <w:t xml:space="preserve">. 采购人或采购代理机构有权将我单位本项目的《开标一览表》和《分项价格表》予以公示，公示的方式由采购人或采购代理机构确定。</w:t>
      </w:r>
      <w:r/>
    </w:p>
    <w:p>
      <w:pPr>
        <w:ind w:right="29" w:firstLine="600"/>
        <w:keepLines w:val="0"/>
        <w:keepNext w:val="0"/>
        <w:pageBreakBefore w:val="0"/>
        <w:spacing w:line="460" w:lineRule="exact"/>
        <w:widowControl w:val="off"/>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val="en-US" w:eastAsia="zh-CN"/>
        </w:rPr>
        <w:t xml:space="preserve">8</w:t>
      </w:r>
      <w:r>
        <w:rPr>
          <w:rFonts w:hint="eastAsia" w:ascii="宋体" w:hAnsi="宋体" w:eastAsia="宋体" w:cs="宋体"/>
          <w:sz w:val="30"/>
        </w:rPr>
        <w:t xml:space="preserve">.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val="en-US" w:eastAsia="zh-CN"/>
        </w:rPr>
        <w:t xml:space="preserve">9</w:t>
      </w:r>
      <w:r>
        <w:rPr>
          <w:rFonts w:hint="eastAsia" w:ascii="宋体" w:hAnsi="宋体" w:eastAsia="宋体" w:cs="宋体"/>
          <w:sz w:val="30"/>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地址： </w:t>
      </w:r>
      <w:r/>
    </w:p>
    <w:p>
      <w:pPr>
        <w:ind w:firstLine="12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电话： </w:t>
      </w:r>
      <w:r/>
    </w:p>
    <w:p>
      <w:pPr>
        <w:ind w:firstLine="12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传真： </w:t>
      </w:r>
      <w:r/>
    </w:p>
    <w:p>
      <w:pPr>
        <w:ind w:firstLine="2700"/>
        <w:keepLines w:val="0"/>
        <w:keepNext w:val="0"/>
        <w:pageBreakBefore w:val="0"/>
        <w:spacing w:line="460" w:lineRule="exact"/>
        <w:widowControl w:val="off"/>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sz w:val="30"/>
        </w:rPr>
        <w:t xml:space="preserve">（电子签章）</w:t>
      </w:r>
      <w:r/>
    </w:p>
    <w:p>
      <w:pPr>
        <w:ind w:firstLine="27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日期：  年 月 日</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4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二、开标一览表格式</w:t>
      </w:r>
      <w:r/>
    </w:p>
    <w:p>
      <w:pPr>
        <w:spacing w:line="47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项目编号：</w:t>
      </w:r>
      <w:r/>
    </w:p>
    <w:p>
      <w:pP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项目名称： </w:t>
      </w:r>
      <w:r/>
    </w:p>
    <w:p>
      <w:pPr>
        <w:jc w:val="righ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货币单位：人民币元</w:t>
      </w:r>
      <w:r/>
    </w:p>
    <w:tbl>
      <w:tblPr>
        <w:tblStyle w:val="826"/>
        <w:tblW w:w="8825" w:type="dxa"/>
        <w:tblInd w:w="-3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41"/>
        <w:gridCol w:w="1899"/>
        <w:gridCol w:w="2685"/>
      </w:tblGrid>
      <w:tr>
        <w:trPr>
          <w:trHeight w:val="1163"/>
        </w:trPr>
        <w:tc>
          <w:tcPr>
            <w:tcMar>
              <w:left w:w="108" w:type="dxa"/>
              <w:top w:w="0" w:type="dxa"/>
              <w:right w:w="108" w:type="dxa"/>
              <w:bottom w:w="0" w:type="dxa"/>
            </w:tcMar>
            <w:tcW w:w="4241"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项目名称</w:t>
            </w:r>
            <w:r/>
          </w:p>
        </w:tc>
        <w:tc>
          <w:tcPr>
            <w:tcMar>
              <w:left w:w="108" w:type="dxa"/>
              <w:top w:w="0" w:type="dxa"/>
              <w:right w:w="108" w:type="dxa"/>
              <w:bottom w:w="0" w:type="dxa"/>
            </w:tcMar>
            <w:tcW w:w="1899"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项目内容</w:t>
            </w:r>
            <w:r/>
          </w:p>
        </w:tc>
        <w:tc>
          <w:tcPr>
            <w:tcMar>
              <w:left w:w="108" w:type="dxa"/>
              <w:top w:w="0" w:type="dxa"/>
              <w:right w:w="108" w:type="dxa"/>
              <w:bottom w:w="0" w:type="dxa"/>
            </w:tcMar>
            <w:tcW w:w="2685"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总价（小写）</w:t>
            </w:r>
            <w:r/>
          </w:p>
        </w:tc>
      </w:tr>
      <w:tr>
        <w:trPr>
          <w:trHeight w:val="850" w:hRule="exact"/>
        </w:trPr>
        <w:tc>
          <w:tcPr>
            <w:tcMar>
              <w:left w:w="108" w:type="dxa"/>
              <w:top w:w="0" w:type="dxa"/>
              <w:right w:w="108" w:type="dxa"/>
              <w:bottom w:w="0" w:type="dxa"/>
            </w:tcMar>
            <w:tcW w:w="4241" w:type="dxa"/>
            <w:vAlign w:val="center"/>
            <w:textDirection w:val="lrTb"/>
            <w:noWrap w:val="false"/>
          </w:tcPr>
          <w:p>
            <w:pPr>
              <w:jc w:val="center"/>
              <w:spacing w:line="240" w:lineRule="auto"/>
              <w:rPr>
                <w:rFonts w:hint="default" w:ascii="宋体" w:hAnsi="宋体" w:eastAsia="宋体" w:cs="宋体"/>
                <w:lang w:val="en-US"/>
              </w:rPr>
              <w:pBdr>
                <w:top w:val="none" w:color="000000" w:sz="0" w:space="0"/>
                <w:left w:val="none" w:color="000000" w:sz="0" w:space="0"/>
                <w:bottom w:val="none" w:color="000000" w:sz="0" w:space="0"/>
                <w:right w:val="none" w:color="000000" w:sz="0" w:space="0"/>
              </w:pBdr>
            </w:pPr>
            <w:r>
              <w:rPr>
                <w:rFonts w:hint="eastAsia" w:ascii="宋体" w:hAnsi="宋体" w:cs="宋体"/>
                <w:sz w:val="28"/>
                <w:lang w:eastAsia="zh-CN"/>
              </w:rPr>
              <w:t xml:space="preserve">2025年训练器材、服装采购</w:t>
            </w:r>
            <w:r/>
          </w:p>
        </w:tc>
        <w:tc>
          <w:tcPr>
            <w:tcMar>
              <w:left w:w="108" w:type="dxa"/>
              <w:top w:w="0" w:type="dxa"/>
              <w:right w:w="108" w:type="dxa"/>
              <w:bottom w:w="0" w:type="dxa"/>
            </w:tcMar>
            <w:tcW w:w="1899"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详见投标文件</w:t>
            </w:r>
            <w:r/>
          </w:p>
        </w:tc>
        <w:tc>
          <w:tcPr>
            <w:tcMar>
              <w:left w:w="108" w:type="dxa"/>
              <w:top w:w="0" w:type="dxa"/>
              <w:right w:w="108" w:type="dxa"/>
              <w:bottom w:w="0" w:type="dxa"/>
            </w:tcMar>
            <w:tcW w:w="2685"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921" w:hRule="exact"/>
        </w:trPr>
        <w:tc>
          <w:tcPr>
            <w:tcMar>
              <w:left w:w="108" w:type="dxa"/>
              <w:top w:w="0" w:type="dxa"/>
              <w:right w:w="108" w:type="dxa"/>
              <w:bottom w:w="0" w:type="dxa"/>
            </w:tcMar>
            <w:tcW w:w="4241"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总价（大写）：</w:t>
            </w:r>
            <w:r/>
          </w:p>
        </w:tc>
        <w:tc>
          <w:tcPr>
            <w:gridSpan w:val="2"/>
            <w:tcMar>
              <w:left w:w="108" w:type="dxa"/>
              <w:top w:w="0" w:type="dxa"/>
              <w:right w:w="108" w:type="dxa"/>
              <w:bottom w:w="0" w:type="dxa"/>
            </w:tcMar>
            <w:tcW w:w="4584"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bl>
    <w:p>
      <w:pPr>
        <w:ind w:firstLine="33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33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sz w:val="30"/>
        </w:rPr>
        <w:t xml:space="preserve">（电子签章）</w:t>
      </w:r>
      <w:r/>
    </w:p>
    <w:p>
      <w:pPr>
        <w:ind w:firstLine="39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33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日期：  年  月  日</w:t>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三、分项价格表格式</w:t>
      </w:r>
      <w:r/>
    </w:p>
    <w:p>
      <w:pPr>
        <w:ind w:firstLine="6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项目编号：</w:t>
      </w:r>
      <w:r/>
    </w:p>
    <w:p>
      <w:pPr>
        <w:rPr>
          <w:rFonts w:hint="eastAsia" w:ascii="宋体" w:hAnsi="宋体" w:eastAsia="宋体" w:cs="宋体"/>
          <w:sz w:val="28"/>
          <w:szCs w:val="28"/>
        </w:rPr>
      </w:pPr>
      <w:r>
        <w:rPr>
          <w:rFonts w:hint="eastAsia" w:ascii="宋体" w:hAnsi="宋体" w:eastAsia="宋体" w:cs="宋体"/>
          <w:sz w:val="28"/>
          <w:szCs w:val="28"/>
        </w:rPr>
        <w:t xml:space="preserve">项目名称：</w:t>
      </w:r>
      <w:r/>
    </w:p>
    <w:p>
      <w:pPr>
        <w:jc w:val="right"/>
        <w:rPr>
          <w:rFonts w:hint="eastAsia" w:ascii="宋体" w:hAnsi="宋体" w:eastAsia="宋体" w:cs="宋体"/>
          <w:sz w:val="28"/>
          <w:szCs w:val="28"/>
        </w:rPr>
      </w:pPr>
      <w:r>
        <w:rPr>
          <w:rFonts w:hint="eastAsia" w:ascii="宋体" w:hAnsi="宋体" w:eastAsia="宋体" w:cs="宋体"/>
          <w:sz w:val="28"/>
          <w:szCs w:val="28"/>
        </w:rPr>
        <w:t xml:space="preserve">          　 货币单位：人民币元</w:t>
      </w:r>
      <w:r/>
    </w:p>
    <w:p>
      <w:pPr>
        <w:ind w:firstLine="3120"/>
        <w:rPr>
          <w:rFonts w:hint="eastAsia" w:ascii="宋体" w:hAnsi="宋体" w:eastAsia="宋体" w:cs="宋体"/>
          <w:sz w:val="24"/>
        </w:rPr>
      </w:pPr>
      <w:r>
        <w:rPr>
          <w:rFonts w:hint="eastAsia" w:ascii="宋体" w:hAnsi="宋体" w:eastAsia="宋体" w:cs="宋体"/>
          <w:sz w:val="24"/>
        </w:rPr>
      </w:r>
      <w:r/>
    </w:p>
    <w:tbl>
      <w:tblPr>
        <w:tblStyle w:val="794"/>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产品制造企业名称（全称）</w:t>
            </w:r>
            <w:r/>
          </w:p>
        </w:tc>
        <w:tc>
          <w:tcPr>
            <w:shd w:val="clear" w:color="auto" w:fill="c0c0c0"/>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数量</w:t>
            </w:r>
            <w:r/>
          </w:p>
        </w:tc>
        <w:tc>
          <w:tcPr>
            <w:shd w:val="clear" w:color="auto" w:fill="c0c0c0"/>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数量单位</w:t>
            </w:r>
            <w:r/>
          </w:p>
        </w:tc>
        <w:tc>
          <w:tcPr>
            <w:shd w:val="clear" w:color="auto" w:fill="c0c0c0"/>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单价</w:t>
            </w:r>
            <w:r/>
          </w:p>
        </w:tc>
        <w:tc>
          <w:tcPr>
            <w:shd w:val="clear" w:color="auto" w:fill="c0c0c0"/>
            <w:tcW w:w="806"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总价</w:t>
            </w:r>
            <w:r/>
          </w:p>
        </w:tc>
        <w:tc>
          <w:tcPr>
            <w:shd w:val="clear" w:color="auto" w:fill="c0c0c0"/>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b/>
                <w:bCs/>
                <w:sz w:val="28"/>
                <w:szCs w:val="28"/>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99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80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99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80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99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80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99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80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99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80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99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80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总价合计（即《开标一览表》中的“总价”）</w:t>
            </w:r>
            <w:r/>
          </w:p>
        </w:tc>
        <w:tc>
          <w:tcPr>
            <w:gridSpan w:val="6"/>
            <w:tcW w:w="6008"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bl>
    <w:p>
      <w:pPr>
        <w:rPr>
          <w:rFonts w:hint="eastAsia" w:ascii="宋体" w:hAnsi="宋体" w:eastAsia="宋体" w:cs="宋体"/>
          <w:sz w:val="28"/>
          <w:szCs w:val="28"/>
        </w:rPr>
      </w:pPr>
      <w:r>
        <w:rPr>
          <w:rFonts w:hint="eastAsia" w:ascii="宋体" w:hAnsi="宋体" w:eastAsia="宋体" w:cs="宋体"/>
          <w:sz w:val="28"/>
          <w:szCs w:val="28"/>
        </w:rPr>
      </w:r>
      <w:r/>
    </w:p>
    <w:p>
      <w:pPr>
        <w:ind w:firstLine="3640"/>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sz w:val="28"/>
          <w:szCs w:val="28"/>
        </w:rPr>
        <w:t xml:space="preserve">（电子签章）</w:t>
      </w:r>
      <w:r/>
    </w:p>
    <w:p>
      <w:pPr>
        <w:ind w:firstLine="3640"/>
        <w:spacing w:line="360" w:lineRule="auto"/>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rPr>
          <w:rFonts w:hint="eastAsia" w:ascii="宋体" w:hAnsi="宋体" w:eastAsia="宋体" w:cs="宋体"/>
          <w:sz w:val="28"/>
          <w:szCs w:val="28"/>
        </w:rPr>
      </w:pPr>
      <w:r>
        <w:rPr>
          <w:rFonts w:hint="eastAsia" w:ascii="宋体" w:hAnsi="宋体" w:eastAsia="宋体" w:cs="宋体"/>
          <w:sz w:val="28"/>
          <w:szCs w:val="28"/>
        </w:rPr>
      </w:r>
      <w:r/>
    </w:p>
    <w:p>
      <w:pPr>
        <w:ind w:firstLine="560"/>
        <w:jc w:val="left"/>
        <w:widowControl/>
        <w:rPr>
          <w:rFonts w:hint="eastAsia" w:ascii="宋体" w:hAnsi="宋体" w:eastAsia="宋体" w:cs="宋体"/>
          <w:sz w:val="28"/>
          <w:szCs w:val="28"/>
        </w:rPr>
      </w:pPr>
      <w:r>
        <w:rPr>
          <w:rFonts w:hint="eastAsia" w:ascii="宋体" w:hAnsi="宋体" w:eastAsia="宋体" w:cs="宋体"/>
          <w:sz w:val="28"/>
          <w:szCs w:val="28"/>
        </w:rPr>
      </w:r>
      <w:r/>
    </w:p>
    <w:p>
      <w:pPr>
        <w:jc w:val="left"/>
        <w:widowControl/>
        <w:rPr>
          <w:rFonts w:hint="eastAsia" w:ascii="宋体" w:hAnsi="宋体" w:eastAsia="宋体" w:cs="宋体"/>
          <w:sz w:val="28"/>
          <w:szCs w:val="28"/>
        </w:rPr>
      </w:pPr>
      <w:r>
        <w:rPr>
          <w:rFonts w:hint="eastAsia" w:ascii="宋体" w:hAnsi="宋体" w:eastAsia="宋体" w:cs="宋体"/>
          <w:sz w:val="28"/>
          <w:szCs w:val="28"/>
        </w:rPr>
        <w:t xml:space="preserve">注：</w:t>
      </w:r>
      <w:r/>
    </w:p>
    <w:p>
      <w:pPr>
        <w:jc w:val="left"/>
        <w:widowControl/>
        <w:rPr>
          <w:rFonts w:hint="eastAsia" w:ascii="宋体" w:hAnsi="宋体" w:eastAsia="宋体" w:cs="宋体"/>
          <w:sz w:val="28"/>
          <w:szCs w:val="28"/>
        </w:rPr>
      </w:pPr>
      <w:r>
        <w:rPr>
          <w:rFonts w:hint="eastAsia" w:ascii="宋体" w:hAnsi="宋体" w:eastAsia="宋体" w:cs="宋体"/>
          <w:sz w:val="28"/>
          <w:szCs w:val="28"/>
        </w:rPr>
        <w:t xml:space="preserve">1、如果不提供详细分项报价将视为没有实质性响应招标文件。</w:t>
      </w:r>
      <w:r/>
    </w:p>
    <w:p>
      <w:pPr>
        <w:numPr>
          <w:ilvl w:val="0"/>
          <w:numId w:val="0"/>
        </w:numPr>
        <w:jc w:val="left"/>
        <w:widowControl/>
        <w:rPr>
          <w:rFonts w:hint="eastAsia" w:ascii="宋体" w:hAnsi="宋体" w:eastAsia="宋体" w:cs="宋体"/>
          <w:sz w:val="28"/>
          <w:szCs w:val="28"/>
        </w:rPr>
      </w:pP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投标人对以上数据的真实性负责。</w:t>
      </w:r>
      <w:r/>
    </w:p>
    <w:p>
      <w:pPr>
        <w:jc w:val="left"/>
        <w:widowControl/>
        <w:rPr>
          <w:rFonts w:hint="eastAsia" w:ascii="宋体" w:hAnsi="宋体" w:eastAsia="宋体" w:cs="宋体"/>
          <w:b/>
          <w:bCs/>
          <w:sz w:val="28"/>
          <w:szCs w:val="28"/>
        </w:rPr>
      </w:pPr>
      <w:r>
        <w:rPr>
          <w:rFonts w:hint="eastAsia" w:ascii="宋体" w:hAnsi="宋体" w:eastAsia="宋体" w:cs="宋体"/>
          <w:b/>
          <w:bCs/>
          <w:sz w:val="28"/>
          <w:szCs w:val="28"/>
        </w:rPr>
        <w:t xml:space="preserve">采购人或采购代理机构有权将以上内容进行公示。</w:t>
      </w:r>
      <w:r/>
    </w:p>
    <w:p>
      <w:pPr>
        <w:ind w:firstLine="56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四、偏离表格式</w:t>
      </w:r>
      <w:r/>
    </w:p>
    <w:p>
      <w:pPr>
        <w:ind w:firstLine="600"/>
        <w:spacing w:line="479" w:lineRule="atLeast"/>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t xml:space="preserve"> </w:t>
      </w:r>
      <w:r/>
    </w:p>
    <w:p>
      <w:pP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项目编号：</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项目名称：</w:t>
      </w:r>
      <w:r/>
    </w:p>
    <w:tbl>
      <w:tblPr>
        <w:tblStyle w:val="826"/>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r>
    </w:tbl>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注</w:t>
      </w:r>
      <w:r>
        <w:rPr>
          <w:rFonts w:hint="eastAsia" w:ascii="宋体" w:hAnsi="宋体" w:eastAsia="宋体" w:cs="宋体"/>
          <w:sz w:val="28"/>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71"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sz w:val="28"/>
          <w:szCs w:val="28"/>
        </w:rPr>
        <w:t xml:space="preserve">（电子签章）</w:t>
      </w:r>
      <w:r/>
    </w:p>
    <w:p>
      <w:pPr>
        <w:ind w:firstLine="3900"/>
        <w:spacing w:line="8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8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五、授权委托书格式</w:t>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（一）授权委托书</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               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统一社会信用代码：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受托人：        性别：男（女）</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年龄：  岁      民族：  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身份证号：</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兹委托（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）的招、投标活动及签订合同。（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）无转委托权。</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ind w:firstLine="63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特此授权委托。</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委托人（电子签章）：</w:t>
      </w:r>
      <w:r/>
    </w:p>
    <w:p>
      <w:pPr>
        <w:ind w:firstLine="60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法定代表人（签字或盖章）： </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受托人（签字或盖章）：</w:t>
      </w:r>
      <w:r/>
    </w:p>
    <w:p>
      <w:pPr>
        <w:pStyle w:val="802"/>
        <w:ind w:left="0" w:firstLine="60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受托人联系方式：</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邮箱：</w:t>
      </w:r>
      <w:r/>
    </w:p>
    <w:p>
      <w:pPr>
        <w:ind w:right="600" w:firstLine="615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  月 日 </w:t>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(受托人身份证扫描件附后)</w:t>
      </w:r>
      <w:r/>
    </w:p>
    <w:p>
      <w:pPr>
        <w:jc w:val="center"/>
        <w:spacing w:before="100" w:after="100" w:line="479" w:lineRule="atLeas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（二）法定代表人身份证明书</w:t>
      </w:r>
      <w:r/>
    </w:p>
    <w:p>
      <w:pPr>
        <w:pStyle w:val="813"/>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58"/>
        <w:ind w:firstLine="480"/>
        <w:spacing w:line="500" w:lineRule="exact"/>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58"/>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单位名称：</w:t>
      </w:r>
      <w:r/>
    </w:p>
    <w:p>
      <w:pPr>
        <w:pStyle w:val="1058"/>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w:t>
      </w:r>
      <w:r/>
    </w:p>
    <w:p>
      <w:pPr>
        <w:pStyle w:val="1058"/>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姓名：            性别：    </w:t>
      </w:r>
      <w:r/>
    </w:p>
    <w:p>
      <w:pPr>
        <w:pStyle w:val="1058"/>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身份证号：        职务：</w:t>
      </w:r>
      <w:r/>
    </w:p>
    <w:p>
      <w:pPr>
        <w:pStyle w:val="1058"/>
        <w:ind w:firstLine="96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r>
      <w:r/>
    </w:p>
    <w:p>
      <w:pPr>
        <w:pStyle w:val="1058"/>
        <w:ind w:firstLine="6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系我企业（公司）的法定代表人。</w:t>
      </w:r>
      <w:r/>
    </w:p>
    <w:p>
      <w:pPr>
        <w:pStyle w:val="1058"/>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58"/>
        <w:ind w:firstLine="480"/>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特此证明。</w:t>
      </w:r>
      <w:r/>
    </w:p>
    <w:p>
      <w:pPr>
        <w:pStyle w:val="1058"/>
        <w:ind w:firstLine="480"/>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71"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71"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（电子签章）</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法定代表人（签字或盖章）：</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 年 月 日</w:t>
      </w:r>
      <w:r/>
    </w:p>
    <w:p>
      <w:pPr>
        <w:pStyle w:val="1058"/>
        <w:jc w:val="right"/>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58"/>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spacing w:before="100" w:after="100" w:line="479" w:lineRule="atLeas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(法定代表人身份证原件扫描件附后）</w:t>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r>
      <w:r/>
    </w:p>
    <w:p>
      <w:pPr>
        <w:ind w:firstLine="600"/>
        <w:jc w:val="center"/>
        <w:spacing w:before="100" w:after="10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六、中小企业声明函格式</w:t>
      </w:r>
      <w:r/>
    </w:p>
    <w:p>
      <w:pPr>
        <w:spacing w:before="100" w:after="100"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项目编号：</w:t>
      </w:r>
      <w:r/>
    </w:p>
    <w:p>
      <w:pPr>
        <w:spacing w:before="100" w:after="100"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项目名称：</w:t>
      </w:r>
      <w:r/>
    </w:p>
    <w:p>
      <w:pPr>
        <w:ind w:firstLine="480"/>
        <w:spacing w:line="240" w:lineRule="auto"/>
        <w:rPr>
          <w:rFonts w:hint="eastAsia" w:ascii="宋体" w:hAnsi="宋体" w:eastAsia="宋体" w:cs="宋体"/>
          <w:sz w:val="28"/>
          <w:szCs w:val="28"/>
        </w:rPr>
      </w:pPr>
      <w:r>
        <w:rPr>
          <w:rFonts w:hint="eastAsia" w:ascii="宋体" w:hAnsi="宋体" w:eastAsia="宋体" w:cs="宋体"/>
          <w:sz w:val="28"/>
          <w:szCs w:val="28"/>
        </w:rPr>
      </w:r>
      <w:r/>
    </w:p>
    <w:p>
      <w:pPr>
        <w:ind w:firstLine="480"/>
        <w:spacing w:line="240" w:lineRule="auto"/>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本公司郑重声明，根据《政府采购促进中小企业发展管理办法》（财库[2020]46号）的规定，本公司参加（</w:t>
      </w:r>
      <w:r>
        <w:rPr>
          <w:rFonts w:hint="eastAsia" w:ascii="宋体" w:hAnsi="宋体" w:cs="宋体"/>
          <w:sz w:val="28"/>
          <w:szCs w:val="28"/>
          <w:u w:val="single"/>
          <w:lang w:eastAsia="zh-CN"/>
        </w:rPr>
        <w:t xml:space="preserve">徐州市体育专业运动队管理中心</w:t>
      </w:r>
      <w:r>
        <w:rPr>
          <w:rFonts w:hint="eastAsia" w:ascii="宋体" w:hAnsi="宋体" w:eastAsia="宋体" w:cs="宋体"/>
          <w:sz w:val="28"/>
          <w:szCs w:val="28"/>
        </w:rPr>
        <w:t xml:space="preserve">）的（</w:t>
      </w:r>
      <w:r>
        <w:rPr>
          <w:rFonts w:hint="eastAsia" w:ascii="宋体" w:hAnsi="宋体" w:cs="宋体"/>
          <w:sz w:val="28"/>
          <w:szCs w:val="28"/>
          <w:u w:val="single"/>
          <w:lang w:eastAsia="zh-CN"/>
        </w:rPr>
        <w:t xml:space="preserve">2025年训练器材、服装采购</w:t>
      </w:r>
      <w:r>
        <w:rPr>
          <w:rFonts w:hint="eastAsia" w:ascii="宋体" w:hAnsi="宋体" w:eastAsia="宋体" w:cs="宋体"/>
          <w:sz w:val="28"/>
          <w:szCs w:val="28"/>
        </w:rPr>
        <w:t xml:space="preserve">）采购活动，提供的货物全部由符合政策要求的中小企业制造。相关企业的具体情况如下：</w:t>
      </w:r>
      <w:r/>
    </w:p>
    <w:p>
      <w:pPr>
        <w:pStyle w:val="801"/>
        <w:ind w:left="0"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u w:val="single"/>
          <w:lang w:val="en-US" w:eastAsia="zh-CN"/>
        </w:rPr>
        <w:t xml:space="preserve">软式药球</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小型企业、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微型企业，</w:t>
      </w:r>
      <w:r>
        <w:rPr>
          <w:rFonts w:hint="eastAsia" w:ascii="宋体" w:hAnsi="宋体" w:eastAsia="宋体" w:cs="宋体"/>
          <w:color w:val="ff0000"/>
          <w:sz w:val="28"/>
          <w:szCs w:val="28"/>
        </w:rPr>
        <w:t xml:space="preserve">请勾选！</w:t>
      </w:r>
      <w:r>
        <w:rPr>
          <w:rFonts w:hint="eastAsia" w:ascii="宋体" w:hAnsi="宋体" w:eastAsia="宋体" w:cs="宋体"/>
          <w:sz w:val="28"/>
          <w:szCs w:val="28"/>
        </w:rPr>
        <w:t xml:space="preserve">）；</w:t>
      </w:r>
      <w:r/>
    </w:p>
    <w:p>
      <w:pPr>
        <w:pStyle w:val="801"/>
        <w:ind w:left="0" w:firstLine="560"/>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w:t>
      </w:r>
      <w:r>
        <w:rPr>
          <w:rFonts w:hint="eastAsia" w:ascii="宋体" w:hAnsi="宋体" w:eastAsia="宋体" w:cs="宋体"/>
          <w:sz w:val="28"/>
          <w:szCs w:val="28"/>
          <w:u w:val="single"/>
          <w:lang w:val="en-US" w:eastAsia="zh-CN"/>
        </w:rPr>
        <w:t xml:space="preserve">快速泳衣</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小型企业、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微型企业，</w:t>
      </w:r>
      <w:r>
        <w:rPr>
          <w:rFonts w:hint="eastAsia" w:ascii="宋体" w:hAnsi="宋体" w:eastAsia="宋体" w:cs="宋体"/>
          <w:color w:val="ff0000"/>
          <w:sz w:val="28"/>
          <w:szCs w:val="28"/>
        </w:rPr>
        <w:t xml:space="preserve">请勾选！</w:t>
      </w:r>
      <w:r>
        <w:rPr>
          <w:rFonts w:hint="eastAsia" w:ascii="宋体" w:hAnsi="宋体" w:eastAsia="宋体" w:cs="宋体"/>
          <w:sz w:val="28"/>
          <w:szCs w:val="28"/>
        </w:rPr>
        <w:t xml:space="preserve">）；</w:t>
      </w:r>
      <w:r/>
    </w:p>
    <w:p>
      <w:pPr>
        <w:pStyle w:val="801"/>
        <w:ind w:left="0" w:firstLine="560"/>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w:t>
      </w:r>
      <w:r>
        <w:rPr>
          <w:rFonts w:hint="eastAsia" w:ascii="宋体" w:hAnsi="宋体" w:eastAsia="宋体" w:cs="宋体"/>
          <w:sz w:val="28"/>
          <w:szCs w:val="28"/>
          <w:u w:val="single"/>
          <w:lang w:val="en-US" w:eastAsia="zh-CN"/>
        </w:rPr>
        <w:t xml:space="preserve">血红蛋白分析仪</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小型企业、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微型企业，</w:t>
      </w:r>
      <w:r>
        <w:rPr>
          <w:rFonts w:hint="eastAsia" w:ascii="宋体" w:hAnsi="宋体" w:eastAsia="宋体" w:cs="宋体"/>
          <w:color w:val="ff0000"/>
          <w:sz w:val="28"/>
          <w:szCs w:val="28"/>
        </w:rPr>
        <w:t xml:space="preserve">请勾选！</w:t>
      </w:r>
      <w:r>
        <w:rPr>
          <w:rFonts w:hint="eastAsia" w:ascii="宋体" w:hAnsi="宋体" w:eastAsia="宋体" w:cs="宋体"/>
          <w:sz w:val="28"/>
          <w:szCs w:val="28"/>
        </w:rPr>
        <w:t xml:space="preserve">）；</w:t>
      </w:r>
      <w:r/>
    </w:p>
    <w:p>
      <w:pPr>
        <w:pStyle w:val="801"/>
        <w:ind w:left="0"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w:t>
      </w:r>
      <w:r/>
    </w:p>
    <w:p>
      <w:pPr>
        <w:pStyle w:val="801"/>
        <w:ind w:left="0" w:firstLine="560"/>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pStyle w:val="801"/>
        <w:ind w:left="0"/>
        <w:spacing w:line="240" w:lineRule="auto"/>
        <w:rPr>
          <w:rFonts w:hint="eastAsia" w:ascii="宋体" w:hAnsi="宋体" w:eastAsia="宋体" w:cs="宋体"/>
          <w:sz w:val="28"/>
          <w:szCs w:val="28"/>
        </w:rPr>
      </w:pPr>
      <w:r>
        <w:rPr>
          <w:rFonts w:hint="eastAsia" w:ascii="宋体" w:hAnsi="宋体" w:eastAsia="宋体" w:cs="宋体"/>
          <w:sz w:val="28"/>
          <w:szCs w:val="28"/>
        </w:rPr>
      </w:r>
      <w:r/>
    </w:p>
    <w:p>
      <w:pPr>
        <w:pStyle w:val="801"/>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企业名称（电子签章）：</w:t>
      </w:r>
      <w:r/>
    </w:p>
    <w:p>
      <w:pPr>
        <w:pStyle w:val="801"/>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日期：  年  月  日</w:t>
      </w:r>
      <w:r/>
    </w:p>
    <w:p>
      <w:pPr>
        <w:pStyle w:val="801"/>
        <w:ind w:left="0"/>
        <w:jc w:val="left"/>
        <w:spacing w:after="0" w:line="240" w:lineRule="auto"/>
        <w:rPr>
          <w:rFonts w:hint="eastAsia" w:ascii="宋体" w:hAnsi="宋体" w:eastAsia="宋体" w:cs="宋体"/>
          <w:b/>
          <w:bCs/>
          <w:color w:val="auto"/>
          <w:sz w:val="28"/>
          <w:szCs w:val="28"/>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rPr>
      </w:r>
      <w:r/>
    </w:p>
    <w:p>
      <w:pPr>
        <w:pStyle w:val="801"/>
        <w:ind w:left="0"/>
        <w:jc w:val="left"/>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说明：</w:t>
      </w:r>
      <w:r/>
    </w:p>
    <w:p>
      <w:pPr>
        <w:pStyle w:val="801"/>
        <w:ind w:left="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01"/>
        <w:ind w:left="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2、从业人员、营业收入、资产总额填报供应商上一年度数据，无上一年度数据的新成立企业可不填报。</w:t>
      </w:r>
      <w:r/>
    </w:p>
    <w:p>
      <w:pPr>
        <w:pStyle w:val="801"/>
        <w:ind w:left="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3、中标、成交供应商为小型、微型企业的，采购人或者其委托的采购代理机构有权随中标、成交结果同时公告其《中小企业声明函》，接受社会监督。</w:t>
      </w:r>
      <w:r/>
    </w:p>
    <w:p>
      <w:pPr>
        <w:pStyle w:val="801"/>
        <w:ind w:left="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4、执行江苏省财政厅关于进一步加大政府采购支持中小企业力度的通知（苏财购〔2022〕45号）的规定。</w:t>
      </w:r>
      <w:r/>
    </w:p>
    <w:p>
      <w:pPr>
        <w:pStyle w:val="801"/>
        <w:ind w:left="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5、供应商提供的《中小企业声明函》与事实不符的，依照《政府采购法》第七十七条第一款的规定追究法律责任。</w:t>
      </w:r>
      <w:r/>
    </w:p>
    <w:p>
      <w:p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96"/>
        <w:rPr>
          <w:rFonts w:hint="eastAsia" w:ascii="宋体" w:hAnsi="宋体" w:eastAsia="宋体" w:cs="宋体"/>
          <w:color w:val="auto"/>
          <w:sz w:val="24"/>
        </w:rPr>
      </w:pPr>
      <w:r>
        <w:rPr>
          <w:rFonts w:hint="eastAsia" w:ascii="宋体" w:hAnsi="宋体" w:eastAsia="宋体" w:cs="宋体"/>
          <w:color w:val="auto"/>
          <w:sz w:val="24"/>
        </w:rPr>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2072005" cy="3519170"/>
                <wp:effectExtent l="0" t="0" r="4445" b="5080"/>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1"/>
                        <pic:cNvPicPr>
                          <a:picLocks noChangeAspect="1"/>
                        </pic:cNvPicPr>
                        <pic:nvPr/>
                      </pic:nvPicPr>
                      <pic:blipFill>
                        <a:blip r:embed="rId19"/>
                        <a:stretch/>
                      </pic:blipFill>
                      <pic:spPr bwMode="auto">
                        <a:xfrm>
                          <a:off x="0" y="0"/>
                          <a:ext cx="2072004" cy="3519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3.2pt;height:277.1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rPr>
        <w:br w:type="page" w:clear="all"/>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七、残疾人福利性单位声明函格式</w:t>
      </w:r>
      <w:r/>
    </w:p>
    <w:p>
      <w:pPr>
        <w:spacing w:line="479" w:lineRule="atLeast"/>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项目编号：</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项目名称：</w:t>
      </w:r>
      <w:r/>
    </w:p>
    <w:p>
      <w:pPr>
        <w:ind w:firstLine="624"/>
        <w:spacing w:line="360" w:lineRule="auto"/>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 141</w:t>
      </w:r>
      <w:r>
        <w:rPr>
          <w:rFonts w:hint="eastAsia" w:ascii="宋体" w:hAnsi="宋体" w:eastAsia="宋体" w:cs="宋体"/>
          <w:spacing w:val="6"/>
          <w:sz w:val="28"/>
          <w:szCs w:val="28"/>
        </w:rPr>
        <w:t xml:space="preserve">号）的规定，本单位为符合条件的残疾人福利性单位，且本单位参加</w:t>
      </w:r>
      <w:r>
        <w:rPr>
          <w:rFonts w:hint="eastAsia" w:ascii="宋体" w:hAnsi="宋体" w:eastAsia="宋体" w:cs="宋体"/>
          <w:sz w:val="28"/>
          <w:szCs w:val="28"/>
        </w:rPr>
        <w:t xml:space="preserve">______</w:t>
      </w:r>
      <w:r>
        <w:rPr>
          <w:rFonts w:hint="eastAsia" w:ascii="宋体" w:hAnsi="宋体" w:eastAsia="宋体" w:cs="宋体"/>
          <w:spacing w:val="6"/>
          <w:sz w:val="28"/>
          <w:szCs w:val="28"/>
        </w:rPr>
        <w:t xml:space="preserve">单位的</w:t>
      </w:r>
      <w:r>
        <w:rPr>
          <w:rFonts w:hint="eastAsia" w:ascii="宋体" w:hAnsi="宋体" w:eastAsia="宋体" w:cs="宋体"/>
          <w:sz w:val="28"/>
          <w:szCs w:val="28"/>
        </w:rPr>
        <w:t xml:space="preserve">______</w:t>
      </w:r>
      <w:r>
        <w:rPr>
          <w:rFonts w:hint="eastAsia" w:ascii="宋体" w:hAnsi="宋体" w:eastAsia="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ind w:firstLine="45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我单位在参加</w:t>
      </w:r>
      <w:r>
        <w:rPr>
          <w:rFonts w:hint="eastAsia" w:ascii="宋体" w:hAnsi="宋体" w:cs="宋体"/>
          <w:sz w:val="28"/>
          <w:szCs w:val="28"/>
          <w:u w:val="single"/>
          <w:lang w:eastAsia="zh-CN"/>
        </w:rPr>
        <w:t xml:space="preserve">2025年训练器材、服装采购</w:t>
      </w:r>
      <w:r>
        <w:rPr>
          <w:rFonts w:hint="eastAsia" w:ascii="宋体" w:hAnsi="宋体" w:eastAsia="宋体" w:cs="宋体"/>
          <w:sz w:val="28"/>
          <w:szCs w:val="28"/>
          <w:u w:val="none"/>
        </w:rPr>
        <w:t xml:space="preserve">项目</w:t>
      </w:r>
      <w:r>
        <w:rPr>
          <w:rFonts w:hint="eastAsia" w:ascii="宋体" w:hAnsi="宋体" w:eastAsia="宋体" w:cs="宋体"/>
          <w:sz w:val="28"/>
          <w:szCs w:val="28"/>
        </w:rPr>
        <w:t xml:space="preserve">（项目编号：</w:t>
      </w:r>
      <w:r>
        <w:rPr>
          <w:rFonts w:hint="eastAsia" w:ascii="宋体" w:hAnsi="宋体" w:cs="宋体"/>
          <w:sz w:val="28"/>
          <w:szCs w:val="28"/>
          <w:u w:val="single"/>
          <w:lang w:val="en-US" w:eastAsia="zh-CN"/>
        </w:rPr>
        <w:t xml:space="preserve">JSZC-320300-HWZX-G2025-1006</w:t>
      </w:r>
      <w:r>
        <w:rPr>
          <w:rFonts w:hint="eastAsia" w:ascii="宋体" w:hAnsi="宋体" w:eastAsia="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我单位对上述声明的真实性负责。如有虚假，将依法承担相应责任。</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项目编号：</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项目名称：</w:t>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供应商郑重声明：投标人具备履行合同（项目名称：</w:t>
      </w:r>
      <w:r>
        <w:rPr>
          <w:rFonts w:hint="eastAsia" w:ascii="宋体" w:hAnsi="宋体" w:cs="宋体"/>
          <w:sz w:val="28"/>
          <w:szCs w:val="28"/>
          <w:u w:val="single"/>
          <w:lang w:eastAsia="zh-CN"/>
        </w:rPr>
        <w:t xml:space="preserve">2025年训练器材、服装采购</w:t>
      </w:r>
      <w:r>
        <w:rPr>
          <w:rFonts w:hint="eastAsia" w:ascii="宋体" w:hAnsi="宋体" w:eastAsia="宋体" w:cs="宋体"/>
          <w:sz w:val="28"/>
          <w:szCs w:val="28"/>
        </w:rPr>
        <w:t xml:space="preserve">，项目编号：</w:t>
      </w:r>
      <w:r>
        <w:rPr>
          <w:rFonts w:hint="eastAsia" w:ascii="宋体" w:hAnsi="宋体" w:cs="宋体"/>
          <w:sz w:val="28"/>
          <w:szCs w:val="28"/>
          <w:u w:val="single"/>
          <w:lang w:val="en-US" w:eastAsia="zh-CN"/>
        </w:rPr>
        <w:t xml:space="preserve">JSZC-320300-HWZX-G2025-1006</w:t>
      </w:r>
      <w:r>
        <w:rPr>
          <w:rFonts w:hint="eastAsia" w:ascii="宋体" w:hAnsi="宋体" w:eastAsia="宋体" w:cs="宋体"/>
          <w:sz w:val="28"/>
          <w:szCs w:val="28"/>
        </w:rPr>
        <w:t xml:space="preserve"> 所必需的设备和专业技术能力， 具体为：</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设备：</w:t>
      </w:r>
      <w:r/>
    </w:p>
    <w:p>
      <w:pPr>
        <w:numPr>
          <w:ilvl w:val="0"/>
          <w:numId w:val="5"/>
        </w:numPr>
        <w:spacing w:line="360" w:lineRule="auto"/>
        <w:rPr>
          <w:rFonts w:hint="eastAsia" w:ascii="宋体" w:hAnsi="宋体" w:eastAsia="宋体" w:cs="宋体"/>
          <w:sz w:val="28"/>
          <w:szCs w:val="28"/>
        </w:rPr>
      </w:pP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专业技术能力：</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 特此声明。</w:t>
      </w:r>
      <w:r/>
    </w:p>
    <w:p>
      <w:pPr>
        <w:spacing w:line="360" w:lineRule="auto"/>
        <w:rPr>
          <w:rFonts w:hint="eastAsia" w:ascii="宋体" w:hAnsi="宋体" w:eastAsia="宋体" w:cs="宋体"/>
          <w:spacing w:val="6"/>
          <w:sz w:val="28"/>
          <w:szCs w:val="28"/>
        </w:rPr>
      </w:pPr>
      <w:r>
        <w:rPr>
          <w:rFonts w:hint="eastAsia" w:ascii="宋体" w:hAnsi="宋体" w:eastAsia="宋体" w:cs="宋体"/>
          <w:sz w:val="28"/>
          <w:szCs w:val="28"/>
        </w:rPr>
        <w:t xml:space="preserve">供应商对上述声明的真实性负责。如有虚假，将依法承担相应责任。</w:t>
      </w:r>
      <w:r/>
    </w:p>
    <w:p>
      <w:pPr>
        <w:jc w:val="left"/>
        <w:spacing w:line="380" w:lineRule="exact"/>
        <w:rPr>
          <w:rFonts w:hint="eastAsia" w:ascii="宋体" w:hAnsi="宋体" w:eastAsia="宋体" w:cs="宋体"/>
          <w:sz w:val="28"/>
          <w:szCs w:val="28"/>
        </w:rPr>
      </w:pPr>
      <w:r>
        <w:rPr>
          <w:rFonts w:hint="eastAsia" w:ascii="宋体" w:hAnsi="宋体" w:eastAsia="宋体" w:cs="宋体"/>
          <w:sz w:val="28"/>
          <w:szCs w:val="28"/>
        </w:rPr>
      </w:r>
      <w:r/>
    </w:p>
    <w:p>
      <w:pPr>
        <w:pStyle w:val="800"/>
        <w:rPr>
          <w:rFonts w:hint="eastAsia" w:ascii="宋体" w:hAnsi="宋体" w:eastAsia="宋体" w:cs="宋体"/>
          <w:sz w:val="28"/>
          <w:szCs w:val="28"/>
        </w:rPr>
      </w:pPr>
      <w:r>
        <w:rPr>
          <w:rFonts w:hint="eastAsia" w:ascii="宋体" w:hAnsi="宋体" w:eastAsia="宋体" w:cs="宋体"/>
          <w:sz w:val="28"/>
          <w:szCs w:val="28"/>
        </w:rPr>
      </w:r>
      <w:r/>
    </w:p>
    <w:p>
      <w:pPr>
        <w:ind w:right="29"/>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投标人（电子签章）：</w:t>
      </w:r>
      <w:r/>
    </w:p>
    <w:p>
      <w:pPr>
        <w:ind w:right="29"/>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日期：  年  月  日</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t xml:space="preserve">十、预付款保函支付条款模板</w:t>
      </w:r>
      <w:r/>
    </w:p>
    <w:p>
      <w:pPr>
        <w:spacing w:line="360" w:lineRule="auto"/>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（1）合同签订且乙方向甲方出具预付款保函后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个工作日内，由甲方根据审批流程办理政府采购资金结算手续，经审核后支付给乙方合同价款的百分之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60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（2）合同标的全部交付并安装完毕并验收合格后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个工作日内，由甲方根据审批流程办理政府采购资金结算手续，经审核后支付合同价款的百分之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605"/>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个工作日内，由甲方根据审批流程办理政府采购资金结算手续，经审核后支付合同价款的百分之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60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（2）合同标的全部交付并安装完毕并验收合格后，由甲方根据审批流程办理政府采购资金结算手续，经审核后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605"/>
        <w:keepLines w:val="0"/>
        <w:keepNext w:val="0"/>
        <w:pageBreakBefore w:val="0"/>
        <w:spacing w:line="480" w:lineRule="exact"/>
        <w:widowControl w:val="off"/>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注:</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2、付款条件二中，预付款比例设定应符合《关于做好政府采购支持企业发展有关事项的通知》(苏财购〔2020〕52号)要求。</w:t>
      </w:r>
      <w:r>
        <w:rPr>
          <w:rFonts w:hint="eastAsia" w:ascii="宋体" w:hAnsi="宋体" w:eastAsia="宋体" w:cs="宋体"/>
          <w:sz w:val="28"/>
          <w:szCs w:val="28"/>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p>
      <w:pPr>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right"/>
      <w:pBdr>
        <w:bottom w:val="single" w:color="auto" w:sz="4" w:space="0"/>
      </w:pBdr>
    </w:pPr>
    <w:r>
      <w:rPr>
        <w:rFonts w:hint="eastAsia" w:ascii="宋体" w:hAnsi="宋体" w:eastAsia="宋体" w:cs="宋体"/>
        <w:color w:val="auto"/>
        <w:sz w:val="18"/>
        <w:szCs w:val="18"/>
      </w:rPr>
      <w:t xml:space="preserve">2025年训练器材、服装采购项目招标文件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auto" w:sz="4" w:space="0"/>
      </w:pBdr>
    </w:pPr>
    <w:r>
      <w:rPr>
        <w:rFonts w:hint="eastAsia" w:ascii="宋体" w:hAnsi="宋体" w:cs="宋体"/>
        <w:color w:val="auto"/>
        <w:sz w:val="18"/>
        <w:szCs w:val="18"/>
        <w:lang w:eastAsia="zh-CN"/>
      </w:rPr>
      <w:t xml:space="preserve">2025年训练器材、服装采购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2025年训练器材、服装采购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36"/>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link w:val="10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4">
    <w:name w:val="Heading 1"/>
    <w:basedOn w:val="783"/>
    <w:next w:val="783"/>
    <w:link w:val="1024"/>
    <w:uiPriority w:val="0"/>
    <w:qFormat/>
    <w:pPr>
      <w:jc w:val="center"/>
      <w:keepLines/>
      <w:keepNext/>
      <w:spacing w:line="578" w:lineRule="auto"/>
      <w:outlineLvl w:val="0"/>
    </w:pPr>
    <w:rPr>
      <w:rFonts w:eastAsia="新宋体"/>
      <w:b/>
      <w:bCs/>
      <w:sz w:val="30"/>
      <w:szCs w:val="44"/>
    </w:rPr>
  </w:style>
  <w:style w:type="paragraph" w:styleId="785">
    <w:name w:val="Heading 2"/>
    <w:basedOn w:val="783"/>
    <w:next w:val="783"/>
    <w:link w:val="102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6">
    <w:name w:val="Heading 3"/>
    <w:basedOn w:val="783"/>
    <w:next w:val="783"/>
    <w:link w:val="1023"/>
    <w:uiPriority w:val="9"/>
    <w:unhideWhenUsed/>
    <w:qFormat/>
    <w:pPr>
      <w:keepLines/>
      <w:keepNext/>
      <w:spacing w:before="260" w:after="260" w:line="416" w:lineRule="auto"/>
      <w:outlineLvl w:val="2"/>
    </w:pPr>
    <w:rPr>
      <w:b/>
      <w:bCs/>
      <w:sz w:val="32"/>
      <w:szCs w:val="32"/>
    </w:rPr>
  </w:style>
  <w:style w:type="paragraph" w:styleId="787">
    <w:name w:val="Heading 4"/>
    <w:basedOn w:val="783"/>
    <w:next w:val="783"/>
    <w:link w:val="867"/>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basedOn w:val="783"/>
    <w:next w:val="783"/>
    <w:link w:val="868"/>
    <w:uiPriority w:val="9"/>
    <w:unhideWhenUsed/>
    <w:qFormat/>
    <w:pPr>
      <w:keepLines/>
      <w:keepNext/>
      <w:spacing w:before="320" w:after="200"/>
      <w:outlineLvl w:val="4"/>
    </w:pPr>
    <w:rPr>
      <w:rFonts w:ascii="Arial" w:hAnsi="Arial" w:eastAsia="Arial" w:cs="Arial"/>
      <w:b/>
      <w:bCs/>
      <w:sz w:val="24"/>
    </w:rPr>
  </w:style>
  <w:style w:type="paragraph" w:styleId="789">
    <w:name w:val="Heading 6"/>
    <w:basedOn w:val="783"/>
    <w:next w:val="783"/>
    <w:link w:val="869"/>
    <w:uiPriority w:val="9"/>
    <w:unhideWhenUsed/>
    <w:qFormat/>
    <w:pPr>
      <w:keepLines/>
      <w:keepNext/>
      <w:spacing w:before="320" w:after="200"/>
      <w:outlineLvl w:val="5"/>
    </w:pPr>
    <w:rPr>
      <w:rFonts w:ascii="Arial" w:hAnsi="Arial" w:eastAsia="Arial" w:cs="Arial"/>
      <w:b/>
      <w:bCs/>
      <w:sz w:val="22"/>
      <w:szCs w:val="22"/>
    </w:rPr>
  </w:style>
  <w:style w:type="paragraph" w:styleId="790">
    <w:name w:val="Heading 7"/>
    <w:basedOn w:val="783"/>
    <w:next w:val="783"/>
    <w:link w:val="870"/>
    <w:uiPriority w:val="9"/>
    <w:unhideWhenUsed/>
    <w:qFormat/>
    <w:pPr>
      <w:keepLines/>
      <w:keepNext/>
      <w:spacing w:before="320" w:after="200"/>
      <w:outlineLvl w:val="6"/>
    </w:pPr>
    <w:rPr>
      <w:rFonts w:ascii="Arial" w:hAnsi="Arial" w:eastAsia="Arial" w:cs="Arial"/>
      <w:b/>
      <w:bCs/>
      <w:i/>
      <w:iCs/>
      <w:sz w:val="22"/>
      <w:szCs w:val="22"/>
    </w:rPr>
  </w:style>
  <w:style w:type="paragraph" w:styleId="791">
    <w:name w:val="Heading 8"/>
    <w:basedOn w:val="783"/>
    <w:next w:val="783"/>
    <w:link w:val="871"/>
    <w:uiPriority w:val="9"/>
    <w:unhideWhenUsed/>
    <w:qFormat/>
    <w:pPr>
      <w:keepLines/>
      <w:keepNext/>
      <w:spacing w:before="320" w:after="200"/>
      <w:outlineLvl w:val="7"/>
    </w:pPr>
    <w:rPr>
      <w:rFonts w:ascii="Arial" w:hAnsi="Arial" w:eastAsia="Arial" w:cs="Arial"/>
      <w:i/>
      <w:iCs/>
      <w:sz w:val="22"/>
      <w:szCs w:val="22"/>
    </w:rPr>
  </w:style>
  <w:style w:type="paragraph" w:styleId="792">
    <w:name w:val="Heading 9"/>
    <w:basedOn w:val="783"/>
    <w:next w:val="783"/>
    <w:link w:val="872"/>
    <w:uiPriority w:val="9"/>
    <w:unhideWhenUsed/>
    <w:qFormat/>
    <w:pPr>
      <w:keepLines/>
      <w:keepNext/>
      <w:spacing w:before="320" w:after="200"/>
      <w:outlineLvl w:val="8"/>
    </w:pPr>
    <w:rPr>
      <w:rFonts w:ascii="Arial" w:hAnsi="Arial" w:eastAsia="Arial" w:cs="Arial"/>
      <w:i/>
      <w:iCs/>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toc 7"/>
    <w:basedOn w:val="783"/>
    <w:next w:val="783"/>
    <w:uiPriority w:val="39"/>
    <w:unhideWhenUsed/>
    <w:qFormat/>
    <w:pPr>
      <w:ind w:left="1701"/>
      <w:spacing w:after="57"/>
    </w:pPr>
  </w:style>
  <w:style w:type="paragraph" w:styleId="796">
    <w:name w:val="Normal Indent"/>
    <w:basedOn w:val="783"/>
    <w:uiPriority w:val="0"/>
    <w:qFormat/>
    <w:pPr>
      <w:ind w:firstLine="420"/>
    </w:pPr>
  </w:style>
  <w:style w:type="paragraph" w:styleId="797">
    <w:name w:val="Caption"/>
    <w:basedOn w:val="783"/>
    <w:next w:val="78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8">
    <w:name w:val="index 5"/>
    <w:basedOn w:val="783"/>
    <w:next w:val="783"/>
    <w:uiPriority w:val="0"/>
    <w:qFormat/>
    <w:pPr>
      <w:ind w:left="798"/>
      <w:jc w:val="left"/>
    </w:pPr>
    <w:rPr>
      <w:rFonts w:ascii="Calibri" w:hAnsi="Calibri"/>
    </w:rPr>
  </w:style>
  <w:style w:type="paragraph" w:styleId="799">
    <w:name w:val="annotation text"/>
    <w:basedOn w:val="783"/>
    <w:link w:val="1020"/>
    <w:uiPriority w:val="0"/>
    <w:semiHidden/>
    <w:unhideWhenUsed/>
    <w:qFormat/>
    <w:pPr>
      <w:jc w:val="left"/>
    </w:pPr>
  </w:style>
  <w:style w:type="paragraph" w:styleId="800">
    <w:name w:val="Body Text"/>
    <w:basedOn w:val="783"/>
    <w:next w:val="783"/>
    <w:link w:val="1026"/>
    <w:uiPriority w:val="99"/>
    <w:qFormat/>
    <w:pPr>
      <w:spacing w:after="120"/>
    </w:pPr>
    <w:rPr>
      <w:rFonts w:ascii="Calibri" w:hAnsi="Calibri"/>
    </w:rPr>
  </w:style>
  <w:style w:type="paragraph" w:styleId="801">
    <w:name w:val="Body Text Indent"/>
    <w:basedOn w:val="783"/>
    <w:uiPriority w:val="0"/>
    <w:qFormat/>
    <w:pPr>
      <w:ind w:left="420"/>
      <w:spacing w:after="120"/>
    </w:pPr>
    <w:rPr>
      <w:rFonts w:ascii="Calibri" w:hAnsi="Calibri"/>
    </w:rPr>
  </w:style>
  <w:style w:type="paragraph" w:styleId="802">
    <w:name w:val="Block Text"/>
    <w:basedOn w:val="783"/>
    <w:uiPriority w:val="99"/>
    <w:unhideWhenUsed/>
    <w:qFormat/>
    <w:pPr>
      <w:ind w:left="1440" w:right="1440"/>
      <w:spacing w:after="120"/>
    </w:pPr>
  </w:style>
  <w:style w:type="paragraph" w:styleId="803">
    <w:name w:val="index 4"/>
    <w:basedOn w:val="783"/>
    <w:next w:val="783"/>
    <w:uiPriority w:val="99"/>
    <w:qFormat/>
    <w:pPr>
      <w:ind w:left="600"/>
    </w:pPr>
    <w:rPr>
      <w:rFonts w:ascii="Calibri" w:hAnsi="Calibri"/>
    </w:rPr>
  </w:style>
  <w:style w:type="paragraph" w:styleId="804">
    <w:name w:val="toc 5"/>
    <w:basedOn w:val="783"/>
    <w:next w:val="783"/>
    <w:uiPriority w:val="39"/>
    <w:unhideWhenUsed/>
    <w:qFormat/>
    <w:pPr>
      <w:ind w:left="1134"/>
      <w:spacing w:after="57"/>
    </w:pPr>
  </w:style>
  <w:style w:type="paragraph" w:styleId="805">
    <w:name w:val="toc 3"/>
    <w:basedOn w:val="783"/>
    <w:next w:val="783"/>
    <w:uiPriority w:val="39"/>
    <w:unhideWhenUsed/>
    <w:qFormat/>
    <w:pPr>
      <w:ind w:left="567"/>
      <w:spacing w:after="57"/>
    </w:pPr>
  </w:style>
  <w:style w:type="paragraph" w:styleId="806">
    <w:name w:val="Plain Text"/>
    <w:basedOn w:val="783"/>
    <w:link w:val="1051"/>
    <w:uiPriority w:val="0"/>
    <w:qFormat/>
    <w:rPr>
      <w:rFonts w:ascii="宋体" w:hAnsi="Courier New"/>
      <w:sz w:val="20"/>
      <w:szCs w:val="20"/>
    </w:rPr>
  </w:style>
  <w:style w:type="paragraph" w:styleId="807">
    <w:name w:val="toc 8"/>
    <w:basedOn w:val="783"/>
    <w:next w:val="783"/>
    <w:uiPriority w:val="39"/>
    <w:unhideWhenUsed/>
    <w:qFormat/>
    <w:pPr>
      <w:ind w:left="1984"/>
      <w:spacing w:after="57"/>
    </w:pPr>
  </w:style>
  <w:style w:type="paragraph" w:styleId="808">
    <w:name w:val="Date"/>
    <w:basedOn w:val="783"/>
    <w:next w:val="783"/>
    <w:uiPriority w:val="0"/>
    <w:qFormat/>
    <w:rPr>
      <w:rFonts w:eastAsia="仿宋_GB2312"/>
      <w:sz w:val="28"/>
      <w:szCs w:val="20"/>
    </w:rPr>
  </w:style>
  <w:style w:type="paragraph" w:styleId="809">
    <w:name w:val="endnote text"/>
    <w:basedOn w:val="783"/>
    <w:link w:val="1009"/>
    <w:uiPriority w:val="99"/>
    <w:semiHidden/>
    <w:unhideWhenUsed/>
    <w:qFormat/>
    <w:rPr>
      <w:sz w:val="20"/>
    </w:rPr>
  </w:style>
  <w:style w:type="paragraph" w:styleId="810">
    <w:name w:val="Balloon Text"/>
    <w:basedOn w:val="783"/>
    <w:link w:val="1013"/>
    <w:uiPriority w:val="0"/>
    <w:qFormat/>
    <w:rPr>
      <w:sz w:val="18"/>
      <w:szCs w:val="18"/>
    </w:rPr>
  </w:style>
  <w:style w:type="paragraph" w:styleId="811">
    <w:name w:val="Footer"/>
    <w:basedOn w:val="783"/>
    <w:link w:val="1015"/>
    <w:uiPriority w:val="99"/>
    <w:qFormat/>
    <w:pPr>
      <w:jc w:val="left"/>
      <w:tabs>
        <w:tab w:val="center" w:pos="4153" w:leader="none"/>
        <w:tab w:val="right" w:pos="8306" w:leader="none"/>
      </w:tabs>
    </w:pPr>
    <w:rPr>
      <w:sz w:val="18"/>
      <w:szCs w:val="18"/>
    </w:rPr>
  </w:style>
  <w:style w:type="paragraph" w:styleId="812">
    <w:name w:val="Header"/>
    <w:basedOn w:val="783"/>
    <w:link w:val="1025"/>
    <w:uiPriority w:val="99"/>
    <w:qFormat/>
    <w:pPr>
      <w:jc w:val="center"/>
      <w:tabs>
        <w:tab w:val="center" w:pos="4153" w:leader="none"/>
        <w:tab w:val="right" w:pos="8306" w:leader="none"/>
      </w:tabs>
      <w:pBdr>
        <w:bottom w:val="single" w:color="auto" w:sz="6" w:space="1"/>
      </w:pBdr>
    </w:pPr>
    <w:rPr>
      <w:sz w:val="18"/>
      <w:szCs w:val="18"/>
    </w:rPr>
  </w:style>
  <w:style w:type="paragraph" w:styleId="813">
    <w:name w:val="toc 1"/>
    <w:basedOn w:val="783"/>
    <w:next w:val="783"/>
    <w:uiPriority w:val="39"/>
    <w:qFormat/>
  </w:style>
  <w:style w:type="paragraph" w:styleId="814">
    <w:name w:val="toc 4"/>
    <w:basedOn w:val="783"/>
    <w:next w:val="783"/>
    <w:uiPriority w:val="39"/>
    <w:unhideWhenUsed/>
    <w:qFormat/>
    <w:pPr>
      <w:ind w:left="850"/>
      <w:spacing w:after="57"/>
    </w:pPr>
  </w:style>
  <w:style w:type="paragraph" w:styleId="815">
    <w:name w:val="Subtitle"/>
    <w:basedOn w:val="783"/>
    <w:next w:val="783"/>
    <w:link w:val="875"/>
    <w:uiPriority w:val="11"/>
    <w:qFormat/>
    <w:pPr>
      <w:spacing w:before="200" w:after="200"/>
    </w:pPr>
    <w:rPr>
      <w:sz w:val="24"/>
    </w:rPr>
  </w:style>
  <w:style w:type="paragraph" w:styleId="816">
    <w:name w:val="footnote text"/>
    <w:basedOn w:val="783"/>
    <w:next w:val="798"/>
    <w:uiPriority w:val="0"/>
    <w:qFormat/>
    <w:pPr>
      <w:jc w:val="left"/>
    </w:pPr>
    <w:rPr>
      <w:rFonts w:ascii="宋体" w:eastAsia="Times New Roman"/>
      <w:sz w:val="18"/>
      <w:szCs w:val="18"/>
    </w:rPr>
  </w:style>
  <w:style w:type="paragraph" w:styleId="817">
    <w:name w:val="toc 6"/>
    <w:basedOn w:val="783"/>
    <w:next w:val="783"/>
    <w:uiPriority w:val="39"/>
    <w:unhideWhenUsed/>
    <w:qFormat/>
    <w:pPr>
      <w:ind w:left="1417"/>
      <w:spacing w:after="57"/>
    </w:pPr>
  </w:style>
  <w:style w:type="paragraph" w:styleId="818">
    <w:name w:val="table of figures"/>
    <w:basedOn w:val="783"/>
    <w:next w:val="783"/>
    <w:uiPriority w:val="99"/>
    <w:unhideWhenUsed/>
    <w:qFormat/>
  </w:style>
  <w:style w:type="paragraph" w:styleId="819">
    <w:name w:val="toc 2"/>
    <w:basedOn w:val="783"/>
    <w:next w:val="783"/>
    <w:uiPriority w:val="39"/>
    <w:unhideWhenUsed/>
    <w:qFormat/>
    <w:pPr>
      <w:ind w:left="283"/>
      <w:spacing w:after="57"/>
    </w:pPr>
  </w:style>
  <w:style w:type="paragraph" w:styleId="820">
    <w:name w:val="toc 9"/>
    <w:basedOn w:val="783"/>
    <w:next w:val="783"/>
    <w:uiPriority w:val="39"/>
    <w:unhideWhenUsed/>
    <w:qFormat/>
    <w:pPr>
      <w:ind w:left="2268"/>
      <w:spacing w:after="57"/>
    </w:pPr>
  </w:style>
  <w:style w:type="paragraph" w:styleId="821">
    <w:name w:val="Normal (Web)"/>
    <w:basedOn w:val="783"/>
    <w:uiPriority w:val="0"/>
    <w:qFormat/>
    <w:pPr>
      <w:jc w:val="left"/>
      <w:spacing w:before="100" w:beforeAutospacing="1" w:after="100" w:afterAutospacing="1"/>
      <w:widowControl/>
    </w:pPr>
    <w:rPr>
      <w:rFonts w:ascii="宋体" w:hAnsi="宋体" w:cs="宋体"/>
      <w:sz w:val="24"/>
    </w:rPr>
  </w:style>
  <w:style w:type="paragraph" w:styleId="822">
    <w:name w:val="Title"/>
    <w:basedOn w:val="783"/>
    <w:next w:val="783"/>
    <w:link w:val="874"/>
    <w:uiPriority w:val="10"/>
    <w:qFormat/>
    <w:pPr>
      <w:contextualSpacing/>
      <w:spacing w:before="300" w:after="200"/>
    </w:pPr>
    <w:rPr>
      <w:sz w:val="48"/>
      <w:szCs w:val="48"/>
    </w:rPr>
  </w:style>
  <w:style w:type="paragraph" w:styleId="823">
    <w:name w:val="annotation subject"/>
    <w:basedOn w:val="799"/>
    <w:next w:val="799"/>
    <w:link w:val="1021"/>
    <w:uiPriority w:val="0"/>
    <w:semiHidden/>
    <w:unhideWhenUsed/>
    <w:qFormat/>
    <w:rPr>
      <w:b/>
      <w:bCs/>
    </w:rPr>
  </w:style>
  <w:style w:type="paragraph" w:styleId="824">
    <w:name w:val="Body Text First Indent"/>
    <w:basedOn w:val="800"/>
    <w:next w:val="825"/>
    <w:uiPriority w:val="0"/>
    <w:qFormat/>
    <w:pPr>
      <w:ind w:firstLine="420"/>
    </w:pPr>
  </w:style>
  <w:style w:type="paragraph" w:styleId="825">
    <w:name w:val="Body Text First Indent 2"/>
    <w:basedOn w:val="801"/>
    <w:uiPriority w:val="0"/>
    <w:qFormat/>
    <w:pPr>
      <w:ind w:firstLine="420"/>
      <w:spacing w:line="360" w:lineRule="auto"/>
    </w:pPr>
    <w:rPr>
      <w:color w:val="000000"/>
      <w:sz w:val="20"/>
    </w:rPr>
  </w:style>
  <w:style w:type="table" w:styleId="826">
    <w:name w:val="Table Grid"/>
    <w:basedOn w:val="79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Strong"/>
    <w:basedOn w:val="793"/>
    <w:uiPriority w:val="22"/>
    <w:qFormat/>
    <w:rPr>
      <w:b/>
      <w:vanish/>
    </w:rPr>
  </w:style>
  <w:style w:type="character" w:styleId="828">
    <w:name w:val="endnote reference"/>
    <w:basedOn w:val="793"/>
    <w:uiPriority w:val="99"/>
    <w:semiHidden/>
    <w:unhideWhenUsed/>
    <w:qFormat/>
    <w:rPr>
      <w:vertAlign w:val="superscript"/>
    </w:rPr>
  </w:style>
  <w:style w:type="character" w:styleId="829">
    <w:name w:val="page number"/>
    <w:basedOn w:val="793"/>
    <w:uiPriority w:val="0"/>
    <w:qFormat/>
  </w:style>
  <w:style w:type="character" w:styleId="830">
    <w:name w:val="FollowedHyperlink"/>
    <w:basedOn w:val="793"/>
    <w:uiPriority w:val="99"/>
    <w:semiHidden/>
    <w:unhideWhenUsed/>
    <w:qFormat/>
    <w:rPr>
      <w:color w:val="800080"/>
      <w:u w:val="none"/>
    </w:rPr>
  </w:style>
  <w:style w:type="character" w:styleId="831">
    <w:name w:val="Emphasis"/>
    <w:basedOn w:val="793"/>
    <w:uiPriority w:val="20"/>
    <w:qFormat/>
    <w:rPr>
      <w:b/>
    </w:rPr>
  </w:style>
  <w:style w:type="character" w:styleId="832">
    <w:name w:val="HTML Definition"/>
    <w:basedOn w:val="793"/>
    <w:uiPriority w:val="99"/>
    <w:semiHidden/>
    <w:unhideWhenUsed/>
    <w:qFormat/>
  </w:style>
  <w:style w:type="character" w:styleId="833">
    <w:name w:val="HTML Typewriter"/>
    <w:basedOn w:val="793"/>
    <w:uiPriority w:val="99"/>
    <w:semiHidden/>
    <w:unhideWhenUsed/>
    <w:qFormat/>
    <w:rPr>
      <w:rFonts w:hint="default" w:ascii="monospace" w:hAnsi="monospace" w:eastAsia="monospace" w:cs="monospace"/>
      <w:sz w:val="20"/>
    </w:rPr>
  </w:style>
  <w:style w:type="character" w:styleId="834">
    <w:name w:val="HTML Acronym"/>
    <w:basedOn w:val="793"/>
    <w:uiPriority w:val="99"/>
    <w:semiHidden/>
    <w:unhideWhenUsed/>
    <w:qFormat/>
  </w:style>
  <w:style w:type="character" w:styleId="835">
    <w:name w:val="HTML Variable"/>
    <w:basedOn w:val="793"/>
    <w:uiPriority w:val="99"/>
    <w:semiHidden/>
    <w:unhideWhenUsed/>
    <w:qFormat/>
  </w:style>
  <w:style w:type="character" w:styleId="836">
    <w:name w:val="Hyperlink"/>
    <w:basedOn w:val="793"/>
    <w:uiPriority w:val="99"/>
    <w:unhideWhenUsed/>
    <w:qFormat/>
    <w:rPr>
      <w:color w:val="0000ff"/>
      <w:u w:val="none"/>
    </w:rPr>
  </w:style>
  <w:style w:type="character" w:styleId="837">
    <w:name w:val="HTML Code"/>
    <w:basedOn w:val="793"/>
    <w:uiPriority w:val="99"/>
    <w:semiHidden/>
    <w:unhideWhenUsed/>
    <w:qFormat/>
    <w:rPr>
      <w:rFonts w:hint="default" w:ascii="monospace" w:hAnsi="monospace" w:eastAsia="monospace" w:cs="monospace"/>
      <w:sz w:val="20"/>
    </w:rPr>
  </w:style>
  <w:style w:type="character" w:styleId="838">
    <w:name w:val="annotation reference"/>
    <w:basedOn w:val="793"/>
    <w:uiPriority w:val="0"/>
    <w:semiHidden/>
    <w:unhideWhenUsed/>
    <w:qFormat/>
    <w:rPr>
      <w:sz w:val="21"/>
      <w:szCs w:val="21"/>
    </w:rPr>
  </w:style>
  <w:style w:type="character" w:styleId="839">
    <w:name w:val="HTML Cite"/>
    <w:basedOn w:val="793"/>
    <w:uiPriority w:val="99"/>
    <w:semiHidden/>
    <w:unhideWhenUsed/>
    <w:qFormat/>
  </w:style>
  <w:style w:type="character" w:styleId="840">
    <w:name w:val="footnote reference"/>
    <w:basedOn w:val="793"/>
    <w:uiPriority w:val="99"/>
    <w:unhideWhenUsed/>
    <w:qFormat/>
    <w:rPr>
      <w:vertAlign w:val="superscript"/>
    </w:rPr>
  </w:style>
  <w:style w:type="character" w:styleId="841">
    <w:name w:val="HTML Keyboard"/>
    <w:basedOn w:val="793"/>
    <w:uiPriority w:val="99"/>
    <w:semiHidden/>
    <w:unhideWhenUsed/>
    <w:qFormat/>
    <w:rPr>
      <w:rFonts w:hint="default" w:ascii="monospace" w:hAnsi="monospace" w:eastAsia="monospace" w:cs="monospace"/>
      <w:sz w:val="20"/>
    </w:rPr>
  </w:style>
  <w:style w:type="character" w:styleId="842">
    <w:name w:val="HTML Sample"/>
    <w:basedOn w:val="793"/>
    <w:uiPriority w:val="99"/>
    <w:semiHidden/>
    <w:unhideWhenUsed/>
    <w:qFormat/>
    <w:rPr>
      <w:rFonts w:ascii="monospace" w:hAnsi="monospace" w:eastAsia="monospace" w:cs="monospace"/>
    </w:rPr>
  </w:style>
  <w:style w:type="paragraph" w:styleId="843" w:customStyle="1">
    <w:name w:val="正文缩进1"/>
    <w:basedOn w:val="783"/>
    <w:uiPriority w:val="0"/>
    <w:qFormat/>
    <w:pPr>
      <w:ind w:firstLine="420"/>
    </w:pPr>
  </w:style>
  <w:style w:type="character" w:styleId="844" w:customStyle="1">
    <w:name w:val="Heading 4 Char"/>
    <w:basedOn w:val="793"/>
    <w:uiPriority w:val="9"/>
    <w:qFormat/>
    <w:rPr>
      <w:rFonts w:ascii="Arial" w:hAnsi="Arial" w:eastAsia="Arial" w:cs="Arial"/>
      <w:b/>
      <w:bCs/>
      <w:sz w:val="26"/>
      <w:szCs w:val="26"/>
    </w:rPr>
  </w:style>
  <w:style w:type="character" w:styleId="845" w:customStyle="1">
    <w:name w:val="Heading 5 Char"/>
    <w:basedOn w:val="793"/>
    <w:uiPriority w:val="9"/>
    <w:qFormat/>
    <w:rPr>
      <w:rFonts w:ascii="Arial" w:hAnsi="Arial" w:eastAsia="Arial" w:cs="Arial"/>
      <w:b/>
      <w:bCs/>
      <w:sz w:val="24"/>
      <w:szCs w:val="24"/>
    </w:rPr>
  </w:style>
  <w:style w:type="character" w:styleId="846" w:customStyle="1">
    <w:name w:val="Heading 6 Char"/>
    <w:basedOn w:val="793"/>
    <w:uiPriority w:val="9"/>
    <w:qFormat/>
    <w:rPr>
      <w:rFonts w:ascii="Arial" w:hAnsi="Arial" w:eastAsia="Arial" w:cs="Arial"/>
      <w:b/>
      <w:bCs/>
      <w:sz w:val="22"/>
      <w:szCs w:val="22"/>
    </w:rPr>
  </w:style>
  <w:style w:type="character" w:styleId="847" w:customStyle="1">
    <w:name w:val="Heading 7 Char"/>
    <w:basedOn w:val="793"/>
    <w:uiPriority w:val="9"/>
    <w:qFormat/>
    <w:rPr>
      <w:rFonts w:ascii="Arial" w:hAnsi="Arial" w:eastAsia="Arial" w:cs="Arial"/>
      <w:b/>
      <w:bCs/>
      <w:i/>
      <w:iCs/>
      <w:sz w:val="22"/>
      <w:szCs w:val="22"/>
    </w:rPr>
  </w:style>
  <w:style w:type="character" w:styleId="848" w:customStyle="1">
    <w:name w:val="Heading 8 Char"/>
    <w:basedOn w:val="793"/>
    <w:uiPriority w:val="9"/>
    <w:qFormat/>
    <w:rPr>
      <w:rFonts w:ascii="Arial" w:hAnsi="Arial" w:eastAsia="Arial" w:cs="Arial"/>
      <w:i/>
      <w:iCs/>
      <w:sz w:val="22"/>
      <w:szCs w:val="22"/>
    </w:rPr>
  </w:style>
  <w:style w:type="character" w:styleId="849" w:customStyle="1">
    <w:name w:val="Heading 9 Char"/>
    <w:basedOn w:val="793"/>
    <w:uiPriority w:val="9"/>
    <w:qFormat/>
    <w:rPr>
      <w:rFonts w:ascii="Arial" w:hAnsi="Arial" w:eastAsia="Arial" w:cs="Arial"/>
      <w:i/>
      <w:iCs/>
      <w:sz w:val="21"/>
      <w:szCs w:val="21"/>
    </w:rPr>
  </w:style>
  <w:style w:type="character" w:styleId="850" w:customStyle="1">
    <w:name w:val="Title Char"/>
    <w:basedOn w:val="793"/>
    <w:uiPriority w:val="10"/>
    <w:qFormat/>
    <w:rPr>
      <w:sz w:val="48"/>
      <w:szCs w:val="48"/>
    </w:rPr>
  </w:style>
  <w:style w:type="character" w:styleId="851" w:customStyle="1">
    <w:name w:val="Subtitle Char"/>
    <w:basedOn w:val="793"/>
    <w:uiPriority w:val="11"/>
    <w:qFormat/>
    <w:rPr>
      <w:sz w:val="24"/>
      <w:szCs w:val="24"/>
    </w:rPr>
  </w:style>
  <w:style w:type="character" w:styleId="852" w:customStyle="1">
    <w:name w:val="Quote Char"/>
    <w:uiPriority w:val="29"/>
    <w:qFormat/>
    <w:rPr>
      <w:i/>
    </w:rPr>
  </w:style>
  <w:style w:type="character" w:styleId="853" w:customStyle="1">
    <w:name w:val="Intense Quote Char"/>
    <w:uiPriority w:val="30"/>
    <w:qFormat/>
    <w:rPr>
      <w:i/>
    </w:rPr>
  </w:style>
  <w:style w:type="character" w:styleId="854" w:customStyle="1">
    <w:name w:val="Endnote Text Char"/>
    <w:uiPriority w:val="99"/>
    <w:qFormat/>
    <w:rPr>
      <w:sz w:val="20"/>
    </w:rPr>
  </w:style>
  <w:style w:type="paragraph" w:styleId="855" w:customStyle="1">
    <w:name w:val="TOC Heading"/>
    <w:uiPriority w:val="39"/>
    <w:unhideWhenUsed/>
    <w:qFormat/>
    <w:rPr>
      <w:rFonts w:hint="default" w:ascii="Times New Roman" w:hAnsi="Times New Roman" w:eastAsia="宋体" w:cs="Times New Roman"/>
    </w:rPr>
  </w:style>
  <w:style w:type="paragraph" w:styleId="856" w:customStyle="1">
    <w:name w:val="一级条标题"/>
    <w:basedOn w:val="857"/>
    <w:next w:val="85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7" w:customStyle="1">
    <w:name w:val="章标题"/>
    <w:next w:val="78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8" w:customStyle="1">
    <w:name w:val="段"/>
    <w:basedOn w:val="859"/>
    <w:next w:val="783"/>
    <w:uiPriority w:val="0"/>
    <w:qFormat/>
    <w:pPr>
      <w:ind w:firstLine="200"/>
      <w:widowControl/>
    </w:pPr>
    <w:rPr>
      <w:sz w:val="20"/>
    </w:rPr>
  </w:style>
  <w:style w:type="paragraph" w:styleId="859" w:customStyle="1">
    <w:name w:val="正文1"/>
    <w:basedOn w:val="860"/>
    <w:next w:val="861"/>
    <w:uiPriority w:val="0"/>
    <w:qFormat/>
    <w:pPr>
      <w:jc w:val="left"/>
      <w:spacing w:line="360" w:lineRule="atLeast"/>
    </w:pPr>
    <w:rPr>
      <w:rFonts w:ascii="宋体" w:hAnsiTheme="minorHAnsi" w:eastAsiaTheme="minorEastAsia" w:cstheme="minorBidi"/>
      <w:sz w:val="24"/>
      <w:szCs w:val="20"/>
    </w:rPr>
  </w:style>
  <w:style w:type="paragraph" w:styleId="860" w:customStyle="1">
    <w:name w:val="正文11"/>
    <w:next w:val="8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customStyle="1">
    <w:name w:val="正文文本1"/>
    <w:basedOn w:val="859"/>
    <w:next w:val="860"/>
    <w:uiPriority w:val="0"/>
    <w:qFormat/>
    <w:pPr>
      <w:spacing w:after="120"/>
    </w:pPr>
    <w:rPr>
      <w:lang w:eastAsia="en-US"/>
    </w:rPr>
  </w:style>
  <w:style w:type="paragraph" w:styleId="862" w:customStyle="1">
    <w:name w:val="脚注文本1"/>
    <w:basedOn w:val="859"/>
    <w:next w:val="863"/>
    <w:uiPriority w:val="0"/>
    <w:qFormat/>
    <w:rPr>
      <w:rFonts w:eastAsia="Times New Roman"/>
      <w:sz w:val="18"/>
      <w:szCs w:val="18"/>
    </w:rPr>
  </w:style>
  <w:style w:type="paragraph" w:styleId="863" w:customStyle="1">
    <w:name w:val="索引 51"/>
    <w:basedOn w:val="859"/>
    <w:next w:val="859"/>
    <w:uiPriority w:val="0"/>
    <w:qFormat/>
    <w:pPr>
      <w:ind w:left="798"/>
    </w:pPr>
    <w:rPr>
      <w:rFonts w:ascii="Calibri" w:hAnsi="Calibri"/>
    </w:rPr>
  </w:style>
  <w:style w:type="character" w:styleId="864" w:customStyle="1">
    <w:name w:val="Heading 1 Char"/>
    <w:basedOn w:val="793"/>
    <w:uiPriority w:val="9"/>
    <w:qFormat/>
    <w:rPr>
      <w:rFonts w:ascii="Arial" w:hAnsi="Arial" w:eastAsia="Arial" w:cs="Arial"/>
      <w:sz w:val="40"/>
      <w:szCs w:val="40"/>
    </w:rPr>
  </w:style>
  <w:style w:type="character" w:styleId="865" w:customStyle="1">
    <w:name w:val="Heading 2 Char"/>
    <w:basedOn w:val="793"/>
    <w:uiPriority w:val="9"/>
    <w:qFormat/>
    <w:rPr>
      <w:rFonts w:ascii="Arial" w:hAnsi="Arial" w:eastAsia="Arial" w:cs="Arial"/>
      <w:sz w:val="34"/>
    </w:rPr>
  </w:style>
  <w:style w:type="character" w:styleId="866" w:customStyle="1">
    <w:name w:val="Heading 3 Char"/>
    <w:basedOn w:val="793"/>
    <w:uiPriority w:val="9"/>
    <w:qFormat/>
    <w:rPr>
      <w:rFonts w:ascii="Arial" w:hAnsi="Arial" w:eastAsia="Arial" w:cs="Arial"/>
      <w:sz w:val="30"/>
      <w:szCs w:val="30"/>
    </w:rPr>
  </w:style>
  <w:style w:type="character" w:styleId="867" w:customStyle="1">
    <w:name w:val="标题 4 Char"/>
    <w:basedOn w:val="793"/>
    <w:link w:val="787"/>
    <w:uiPriority w:val="9"/>
    <w:qFormat/>
    <w:rPr>
      <w:rFonts w:ascii="Arial" w:hAnsi="Arial" w:eastAsia="Arial" w:cs="Arial"/>
      <w:b/>
      <w:bCs/>
      <w:sz w:val="26"/>
      <w:szCs w:val="26"/>
    </w:rPr>
  </w:style>
  <w:style w:type="character" w:styleId="868" w:customStyle="1">
    <w:name w:val="标题 5 Char"/>
    <w:basedOn w:val="793"/>
    <w:link w:val="788"/>
    <w:uiPriority w:val="9"/>
    <w:qFormat/>
    <w:rPr>
      <w:rFonts w:ascii="Arial" w:hAnsi="Arial" w:eastAsia="Arial" w:cs="Arial"/>
      <w:b/>
      <w:bCs/>
      <w:sz w:val="24"/>
      <w:szCs w:val="24"/>
    </w:rPr>
  </w:style>
  <w:style w:type="character" w:styleId="869" w:customStyle="1">
    <w:name w:val="标题 6 Char"/>
    <w:basedOn w:val="793"/>
    <w:link w:val="789"/>
    <w:uiPriority w:val="9"/>
    <w:qFormat/>
    <w:rPr>
      <w:rFonts w:ascii="Arial" w:hAnsi="Arial" w:eastAsia="Arial" w:cs="Arial"/>
      <w:b/>
      <w:bCs/>
      <w:sz w:val="22"/>
      <w:szCs w:val="22"/>
    </w:rPr>
  </w:style>
  <w:style w:type="character" w:styleId="870" w:customStyle="1">
    <w:name w:val="标题 7 Char"/>
    <w:basedOn w:val="793"/>
    <w:link w:val="790"/>
    <w:uiPriority w:val="9"/>
    <w:qFormat/>
    <w:rPr>
      <w:rFonts w:ascii="Arial" w:hAnsi="Arial" w:eastAsia="Arial" w:cs="Arial"/>
      <w:b/>
      <w:bCs/>
      <w:i/>
      <w:iCs/>
      <w:sz w:val="22"/>
      <w:szCs w:val="22"/>
    </w:rPr>
  </w:style>
  <w:style w:type="character" w:styleId="871" w:customStyle="1">
    <w:name w:val="标题 8 Char"/>
    <w:basedOn w:val="793"/>
    <w:link w:val="791"/>
    <w:uiPriority w:val="9"/>
    <w:qFormat/>
    <w:rPr>
      <w:rFonts w:ascii="Arial" w:hAnsi="Arial" w:eastAsia="Arial" w:cs="Arial"/>
      <w:i/>
      <w:iCs/>
      <w:sz w:val="22"/>
      <w:szCs w:val="22"/>
    </w:rPr>
  </w:style>
  <w:style w:type="character" w:styleId="872" w:customStyle="1">
    <w:name w:val="标题 9 Char"/>
    <w:basedOn w:val="793"/>
    <w:link w:val="792"/>
    <w:uiPriority w:val="9"/>
    <w:qFormat/>
    <w:rPr>
      <w:rFonts w:ascii="Arial" w:hAnsi="Arial" w:eastAsia="Arial" w:cs="Arial"/>
      <w:i/>
      <w:iCs/>
      <w:sz w:val="21"/>
      <w:szCs w:val="21"/>
    </w:rPr>
  </w:style>
  <w:style w:type="paragraph" w:styleId="873">
    <w:name w:val="No Spacing"/>
    <w:uiPriority w:val="1"/>
    <w:qFormat/>
    <w:rPr>
      <w:rFonts w:hint="default" w:ascii="Times New Roman" w:hAnsi="Times New Roman" w:eastAsia="宋体" w:cs="Times New Roman"/>
      <w:lang w:val="en-US" w:eastAsia="zh-CN" w:bidi="ar-SA"/>
    </w:rPr>
  </w:style>
  <w:style w:type="character" w:styleId="874" w:customStyle="1">
    <w:name w:val="标题 Char"/>
    <w:basedOn w:val="793"/>
    <w:link w:val="822"/>
    <w:uiPriority w:val="10"/>
    <w:qFormat/>
    <w:rPr>
      <w:sz w:val="48"/>
      <w:szCs w:val="48"/>
    </w:rPr>
  </w:style>
  <w:style w:type="character" w:styleId="875" w:customStyle="1">
    <w:name w:val="副标题 Char"/>
    <w:basedOn w:val="793"/>
    <w:link w:val="815"/>
    <w:uiPriority w:val="11"/>
    <w:qFormat/>
    <w:rPr>
      <w:sz w:val="24"/>
      <w:szCs w:val="24"/>
    </w:rPr>
  </w:style>
  <w:style w:type="paragraph" w:styleId="876">
    <w:name w:val="Quote"/>
    <w:basedOn w:val="783"/>
    <w:next w:val="783"/>
    <w:link w:val="877"/>
    <w:uiPriority w:val="29"/>
    <w:qFormat/>
    <w:pPr>
      <w:ind w:left="720" w:right="720"/>
    </w:pPr>
    <w:rPr>
      <w:i/>
    </w:rPr>
  </w:style>
  <w:style w:type="character" w:styleId="877" w:customStyle="1">
    <w:name w:val="引用 Char"/>
    <w:link w:val="876"/>
    <w:uiPriority w:val="29"/>
    <w:qFormat/>
    <w:rPr>
      <w:i/>
    </w:rPr>
  </w:style>
  <w:style w:type="paragraph" w:styleId="878">
    <w:name w:val="Intense Quote"/>
    <w:basedOn w:val="783"/>
    <w:next w:val="783"/>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明显引用 Char"/>
    <w:link w:val="878"/>
    <w:uiPriority w:val="30"/>
    <w:qFormat/>
    <w:rPr>
      <w:i/>
    </w:rPr>
  </w:style>
  <w:style w:type="character" w:styleId="880" w:customStyle="1">
    <w:name w:val="Header Char"/>
    <w:basedOn w:val="793"/>
    <w:uiPriority w:val="99"/>
    <w:qFormat/>
  </w:style>
  <w:style w:type="character" w:styleId="881" w:customStyle="1">
    <w:name w:val="Footer Char"/>
    <w:basedOn w:val="793"/>
    <w:uiPriority w:val="99"/>
    <w:qFormat/>
  </w:style>
  <w:style w:type="character" w:styleId="882" w:customStyle="1">
    <w:name w:val="Caption Char"/>
    <w:uiPriority w:val="99"/>
    <w:qFormat/>
  </w:style>
  <w:style w:type="table" w:styleId="883" w:customStyle="1">
    <w:name w:val="Table Grid Light"/>
    <w:basedOn w:val="7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4" w:customStyle="1">
    <w:name w:val="Plain Table 1"/>
    <w:basedOn w:val="7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2"/>
    <w:basedOn w:val="7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3"/>
    <w:basedOn w:val="7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Plain Table 4"/>
    <w:basedOn w:val="7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Plain Table 5"/>
    <w:basedOn w:val="7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Grid Table 1 Light"/>
    <w:basedOn w:val="7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1"/>
    <w:basedOn w:val="79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basedOn w:val="79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basedOn w:val="79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basedOn w:val="79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basedOn w:val="79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basedOn w:val="79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6" w:customStyle="1">
    <w:name w:val="Grid Table 2"/>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2 - Accent 1"/>
    <w:basedOn w:val="79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basedOn w:val="79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basedOn w:val="79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basedOn w:val="79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basedOn w:val="79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2" w:customStyle="1">
    <w:name w:val="Grid Table 2 - Accent 6"/>
    <w:basedOn w:val="79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3" w:customStyle="1">
    <w:name w:val="Grid Table 3"/>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basedOn w:val="79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basedOn w:val="79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basedOn w:val="79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basedOn w:val="79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basedOn w:val="79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basedOn w:val="79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4"/>
    <w:basedOn w:val="7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Grid Table 4 - Accent 1"/>
    <w:basedOn w:val="79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2" w:customStyle="1">
    <w:name w:val="Grid Table 4 - Accent 2"/>
    <w:basedOn w:val="79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3" w:customStyle="1">
    <w:name w:val="Grid Table 4 - Accent 3"/>
    <w:basedOn w:val="79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4" w:customStyle="1">
    <w:name w:val="Grid Table 4 - Accent 4"/>
    <w:basedOn w:val="79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5" w:customStyle="1">
    <w:name w:val="Grid Table 4 - Accent 5"/>
    <w:basedOn w:val="79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6" w:customStyle="1">
    <w:name w:val="Grid Table 4 - Accent 6"/>
    <w:basedOn w:val="79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7" w:customStyle="1">
    <w:name w:val="Grid Table 5 Dark"/>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5 Dark- Accent 1"/>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9" w:customStyle="1">
    <w:name w:val="Grid Table 5 Dark - Accent 2"/>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0" w:customStyle="1">
    <w:name w:val="Grid Table 5 Dark - Accent 3"/>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1" w:customStyle="1">
    <w:name w:val="Grid Table 5 Dark- Accent 4"/>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2" w:customStyle="1">
    <w:name w:val="Grid Table 5 Dark - Accent 5"/>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3" w:customStyle="1">
    <w:name w:val="Grid Table 5 Dark - Accent 6"/>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4" w:customStyle="1">
    <w:name w:val="Grid Table 6 Colorful"/>
    <w:basedOn w:val="7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5" w:customStyle="1">
    <w:name w:val="Grid Table 6 Colorful - Accent 1"/>
    <w:basedOn w:val="79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6" w:customStyle="1">
    <w:name w:val="Grid Table 6 Colorful - Accent 2"/>
    <w:basedOn w:val="79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7" w:customStyle="1">
    <w:name w:val="Grid Table 6 Colorful - Accent 3"/>
    <w:basedOn w:val="79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28" w:customStyle="1">
    <w:name w:val="Grid Table 6 Colorful - Accent 4"/>
    <w:basedOn w:val="79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9" w:customStyle="1">
    <w:name w:val="Grid Table 6 Colorful - Accent 5"/>
    <w:basedOn w:val="79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0" w:customStyle="1">
    <w:name w:val="Grid Table 6 Colorful - Accent 6"/>
    <w:basedOn w:val="79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1" w:customStyle="1">
    <w:name w:val="Grid Table 7 Colorful"/>
    <w:basedOn w:val="7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Grid Table 7 Colorful - Accent 1"/>
    <w:basedOn w:val="79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basedOn w:val="79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basedOn w:val="79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basedOn w:val="79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basedOn w:val="79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basedOn w:val="79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8" w:customStyle="1">
    <w:name w:val="List Table 1 Light"/>
    <w:basedOn w:val="79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1 Light - Accent 1"/>
    <w:basedOn w:val="794"/>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0" w:customStyle="1">
    <w:name w:val="List Table 1 Light - Accent 2"/>
    <w:basedOn w:val="794"/>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1" w:customStyle="1">
    <w:name w:val="List Table 1 Light - Accent 3"/>
    <w:basedOn w:val="794"/>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2" w:customStyle="1">
    <w:name w:val="List Table 1 Light - Accent 4"/>
    <w:basedOn w:val="794"/>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3" w:customStyle="1">
    <w:name w:val="List Table 1 Light - Accent 5"/>
    <w:basedOn w:val="794"/>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4" w:customStyle="1">
    <w:name w:val="List Table 1 Light - Accent 6"/>
    <w:basedOn w:val="794"/>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5" w:customStyle="1">
    <w:name w:val="List Table 2"/>
    <w:basedOn w:val="7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List Table 2 - Accent 1"/>
    <w:basedOn w:val="79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7" w:customStyle="1">
    <w:name w:val="List Table 2 - Accent 2"/>
    <w:basedOn w:val="79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8" w:customStyle="1">
    <w:name w:val="List Table 2 - Accent 3"/>
    <w:basedOn w:val="79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9" w:customStyle="1">
    <w:name w:val="List Table 2 - Accent 4"/>
    <w:basedOn w:val="79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0" w:customStyle="1">
    <w:name w:val="List Table 2 - Accent 5"/>
    <w:basedOn w:val="79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1" w:customStyle="1">
    <w:name w:val="List Table 2 - Accent 6"/>
    <w:basedOn w:val="79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2" w:customStyle="1">
    <w:name w:val="List Table 3"/>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3 - Accent 1"/>
    <w:basedOn w:val="79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4" w:customStyle="1">
    <w:name w:val="List Table 3 - Accent 2"/>
    <w:basedOn w:val="79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5" w:customStyle="1">
    <w:name w:val="List Table 3 - Accent 3"/>
    <w:basedOn w:val="79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6" w:customStyle="1">
    <w:name w:val="List Table 3 - Accent 4"/>
    <w:basedOn w:val="79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7" w:customStyle="1">
    <w:name w:val="List Table 3 - Accent 5"/>
    <w:basedOn w:val="79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8" w:customStyle="1">
    <w:name w:val="List Table 3 - Accent 6"/>
    <w:basedOn w:val="79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9" w:customStyle="1">
    <w:name w:val="List Table 4"/>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 Accent 1"/>
    <w:basedOn w:val="79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1" w:customStyle="1">
    <w:name w:val="List Table 4 - Accent 2"/>
    <w:basedOn w:val="79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2" w:customStyle="1">
    <w:name w:val="List Table 4 - Accent 3"/>
    <w:basedOn w:val="79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3" w:customStyle="1">
    <w:name w:val="List Table 4 - Accent 4"/>
    <w:basedOn w:val="79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4" w:customStyle="1">
    <w:name w:val="List Table 4 - Accent 5"/>
    <w:basedOn w:val="79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5" w:customStyle="1">
    <w:name w:val="List Table 4 - Accent 6"/>
    <w:basedOn w:val="79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6" w:customStyle="1">
    <w:name w:val="List Table 5 Dark"/>
    <w:basedOn w:val="7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1"/>
    <w:basedOn w:val="79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2"/>
    <w:basedOn w:val="79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3"/>
    <w:basedOn w:val="79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4"/>
    <w:basedOn w:val="79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5"/>
    <w:basedOn w:val="79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6"/>
    <w:basedOn w:val="79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6 Colorful"/>
    <w:basedOn w:val="79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6 Colorful - Accent 1"/>
    <w:basedOn w:val="794"/>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5" w:customStyle="1">
    <w:name w:val="List Table 6 Colorful - Accent 2"/>
    <w:basedOn w:val="79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6" w:customStyle="1">
    <w:name w:val="List Table 6 Colorful - Accent 3"/>
    <w:basedOn w:val="79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7" w:customStyle="1">
    <w:name w:val="List Table 6 Colorful - Accent 4"/>
    <w:basedOn w:val="79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8" w:customStyle="1">
    <w:name w:val="List Table 6 Colorful - Accent 5"/>
    <w:basedOn w:val="794"/>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9" w:customStyle="1">
    <w:name w:val="List Table 6 Colorful - Accent 6"/>
    <w:basedOn w:val="79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0" w:customStyle="1">
    <w:name w:val="List Table 7 Colorful"/>
    <w:basedOn w:val="79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7 Colorful - Accent 1"/>
    <w:basedOn w:val="794"/>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basedOn w:val="79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basedOn w:val="79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basedOn w:val="79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basedOn w:val="794"/>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basedOn w:val="79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7" w:customStyle="1">
    <w:name w:val="Lined - Accent"/>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9" w:customStyle="1">
    <w:name w:val="Lined - Accent 2"/>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0" w:customStyle="1">
    <w:name w:val="Lined - Accent 3"/>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1" w:customStyle="1">
    <w:name w:val="Lined - Accent 4"/>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2" w:customStyle="1">
    <w:name w:val="Lined - Accent 5"/>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3" w:customStyle="1">
    <w:name w:val="Lined - Accent 6"/>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4" w:customStyle="1">
    <w:name w:val="Bordered &amp; Lined - Accent"/>
    <w:basedOn w:val="79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basedOn w:val="79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6" w:customStyle="1">
    <w:name w:val="Bordered &amp; Lined - Accent 2"/>
    <w:basedOn w:val="79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7" w:customStyle="1">
    <w:name w:val="Bordered &amp; Lined - Accent 3"/>
    <w:basedOn w:val="79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8" w:customStyle="1">
    <w:name w:val="Bordered &amp; Lined - Accent 4"/>
    <w:basedOn w:val="79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9" w:customStyle="1">
    <w:name w:val="Bordered &amp; Lined - Accent 5"/>
    <w:basedOn w:val="79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0" w:customStyle="1">
    <w:name w:val="Bordered &amp; Lined - Accent 6"/>
    <w:basedOn w:val="79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1" w:customStyle="1">
    <w:name w:val="Bordered"/>
    <w:basedOn w:val="79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basedOn w:val="79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3" w:customStyle="1">
    <w:name w:val="Bordered - Accent 2"/>
    <w:basedOn w:val="79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4" w:customStyle="1">
    <w:name w:val="Bordered - Accent 3"/>
    <w:basedOn w:val="79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5" w:customStyle="1">
    <w:name w:val="Bordered - Accent 4"/>
    <w:basedOn w:val="79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6" w:customStyle="1">
    <w:name w:val="Bordered - Accent 5"/>
    <w:basedOn w:val="79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7" w:customStyle="1">
    <w:name w:val="Bordered - Accent 6"/>
    <w:basedOn w:val="79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8" w:customStyle="1">
    <w:name w:val="Footnote Text Char"/>
    <w:uiPriority w:val="99"/>
    <w:qFormat/>
    <w:rPr>
      <w:sz w:val="18"/>
    </w:rPr>
  </w:style>
  <w:style w:type="character" w:styleId="1009" w:customStyle="1">
    <w:name w:val="尾注文本 Char"/>
    <w:link w:val="809"/>
    <w:uiPriority w:val="99"/>
    <w:qFormat/>
    <w:rPr>
      <w:sz w:val="20"/>
    </w:rPr>
  </w:style>
  <w:style w:type="paragraph" w:styleId="1010" w:customStyle="1">
    <w:name w:val="TOC 标题1"/>
    <w:uiPriority w:val="39"/>
    <w:unhideWhenUsed/>
    <w:qFormat/>
    <w:rPr>
      <w:rFonts w:hint="default" w:ascii="Times New Roman" w:hAnsi="Times New Roman" w:eastAsia="宋体" w:cs="Times New Roman"/>
      <w:lang w:val="en-US" w:eastAsia="zh-CN" w:bidi="ar-SA"/>
    </w:rPr>
  </w:style>
  <w:style w:type="paragraph" w:styleId="1011" w:customStyle="1">
    <w:name w:val="p0"/>
    <w:basedOn w:val="783"/>
    <w:uiPriority w:val="0"/>
    <w:qFormat/>
    <w:pPr>
      <w:widowControl/>
    </w:pPr>
    <w:rPr>
      <w:szCs w:val="21"/>
    </w:rPr>
  </w:style>
  <w:style w:type="paragraph" w:styleId="1012">
    <w:name w:val="List Paragraph"/>
    <w:basedOn w:val="783"/>
    <w:uiPriority w:val="1"/>
    <w:qFormat/>
    <w:pPr>
      <w:ind w:firstLine="420"/>
    </w:pPr>
  </w:style>
  <w:style w:type="character" w:styleId="1013" w:customStyle="1">
    <w:name w:val="批注框文本 Char"/>
    <w:basedOn w:val="793"/>
    <w:link w:val="810"/>
    <w:uiPriority w:val="0"/>
    <w:qFormat/>
    <w:rPr>
      <w:rFonts w:ascii="Times New Roman" w:hAnsi="Times New Roman" w:eastAsia="宋体" w:cs="Times New Roman"/>
      <w:sz w:val="18"/>
      <w:szCs w:val="18"/>
    </w:rPr>
  </w:style>
  <w:style w:type="paragraph" w:styleId="101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15" w:customStyle="1">
    <w:name w:val="页脚 Char"/>
    <w:basedOn w:val="793"/>
    <w:link w:val="811"/>
    <w:uiPriority w:val="99"/>
    <w:qFormat/>
    <w:rPr>
      <w:rFonts w:ascii="Times New Roman" w:hAnsi="Times New Roman" w:eastAsia="宋体" w:cs="Times New Roman"/>
      <w:sz w:val="18"/>
      <w:szCs w:val="18"/>
    </w:rPr>
  </w:style>
  <w:style w:type="character" w:styleId="1016" w:customStyle="1">
    <w:name w:val="NormalCharacter"/>
    <w:uiPriority w:val="0"/>
    <w:semiHidden/>
    <w:qFormat/>
    <w:rPr>
      <w:sz w:val="28"/>
      <w:lang w:val="en-US" w:eastAsia="zh-CN" w:bidi="ar-SA"/>
    </w:rPr>
  </w:style>
  <w:style w:type="paragraph" w:styleId="1017" w:customStyle="1">
    <w:name w:val="179"/>
    <w:basedOn w:val="783"/>
    <w:uiPriority w:val="0"/>
    <w:qFormat/>
    <w:pPr>
      <w:ind w:firstLine="420"/>
      <w:jc w:val="left"/>
      <w:widowControl/>
    </w:pPr>
    <w:rPr>
      <w:rFonts w:ascii="宋体" w:hAnsi="宋体"/>
      <w:sz w:val="24"/>
    </w:rPr>
  </w:style>
  <w:style w:type="paragraph" w:styleId="101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19" w:customStyle="1">
    <w:name w:val="标准"/>
    <w:basedOn w:val="783"/>
    <w:uiPriority w:val="0"/>
    <w:qFormat/>
    <w:pPr>
      <w:ind w:firstLine="200"/>
      <w:spacing w:line="360" w:lineRule="auto"/>
    </w:pPr>
    <w:rPr>
      <w:rFonts w:cs="宋体"/>
      <w:sz w:val="20"/>
      <w:szCs w:val="20"/>
    </w:rPr>
  </w:style>
  <w:style w:type="character" w:styleId="1020" w:customStyle="1">
    <w:name w:val="批注文字 Char"/>
    <w:basedOn w:val="793"/>
    <w:link w:val="799"/>
    <w:uiPriority w:val="0"/>
    <w:semiHidden/>
    <w:qFormat/>
    <w:rPr>
      <w:rFonts w:ascii="Times New Roman" w:hAnsi="Times New Roman" w:eastAsia="宋体" w:cs="Times New Roman"/>
      <w:sz w:val="21"/>
      <w:szCs w:val="24"/>
    </w:rPr>
  </w:style>
  <w:style w:type="character" w:styleId="1021" w:customStyle="1">
    <w:name w:val="批注主题 Char"/>
    <w:basedOn w:val="1020"/>
    <w:link w:val="823"/>
    <w:uiPriority w:val="0"/>
    <w:semiHidden/>
    <w:qFormat/>
    <w:rPr>
      <w:rFonts w:ascii="Times New Roman" w:hAnsi="Times New Roman" w:eastAsia="宋体" w:cs="Times New Roman"/>
      <w:b/>
      <w:bCs/>
      <w:sz w:val="21"/>
      <w:szCs w:val="24"/>
    </w:rPr>
  </w:style>
  <w:style w:type="character" w:styleId="1022" w:customStyle="1">
    <w:name w:val="标题 2 Char"/>
    <w:basedOn w:val="793"/>
    <w:link w:val="785"/>
    <w:uiPriority w:val="9"/>
    <w:qFormat/>
    <w:rPr>
      <w:rFonts w:asciiTheme="majorHAnsi" w:hAnsiTheme="majorHAnsi" w:eastAsiaTheme="majorEastAsia" w:cstheme="majorBidi"/>
      <w:b/>
      <w:bCs/>
      <w:sz w:val="32"/>
      <w:szCs w:val="32"/>
    </w:rPr>
  </w:style>
  <w:style w:type="character" w:styleId="1023" w:customStyle="1">
    <w:name w:val="标题 3 Char"/>
    <w:basedOn w:val="793"/>
    <w:link w:val="786"/>
    <w:uiPriority w:val="9"/>
    <w:qFormat/>
    <w:rPr>
      <w:rFonts w:ascii="Times New Roman" w:hAnsi="Times New Roman" w:eastAsia="宋体" w:cs="Times New Roman"/>
      <w:b/>
      <w:bCs/>
      <w:sz w:val="32"/>
      <w:szCs w:val="32"/>
    </w:rPr>
  </w:style>
  <w:style w:type="character" w:styleId="1024" w:customStyle="1">
    <w:name w:val="标题 1 Char"/>
    <w:basedOn w:val="793"/>
    <w:link w:val="784"/>
    <w:uiPriority w:val="0"/>
    <w:qFormat/>
    <w:rPr>
      <w:rFonts w:ascii="Times New Roman" w:hAnsi="Times New Roman" w:eastAsia="新宋体" w:cs="Times New Roman"/>
      <w:b/>
      <w:bCs/>
      <w:sz w:val="30"/>
      <w:szCs w:val="44"/>
    </w:rPr>
  </w:style>
  <w:style w:type="character" w:styleId="1025" w:customStyle="1">
    <w:name w:val="页眉 Char"/>
    <w:basedOn w:val="793"/>
    <w:link w:val="812"/>
    <w:uiPriority w:val="99"/>
    <w:qFormat/>
    <w:rPr>
      <w:rFonts w:ascii="Times New Roman" w:hAnsi="Times New Roman" w:eastAsia="宋体" w:cs="Times New Roman"/>
      <w:sz w:val="18"/>
      <w:szCs w:val="18"/>
    </w:rPr>
  </w:style>
  <w:style w:type="character" w:styleId="1026" w:customStyle="1">
    <w:name w:val="正文文本 Char"/>
    <w:basedOn w:val="793"/>
    <w:link w:val="800"/>
    <w:uiPriority w:val="99"/>
    <w:qFormat/>
    <w:rPr>
      <w:rFonts w:ascii="Calibri" w:hAnsi="Calibri" w:eastAsia="宋体" w:cs="Times New Roman"/>
      <w:sz w:val="21"/>
      <w:szCs w:val="24"/>
    </w:rPr>
  </w:style>
  <w:style w:type="paragraph" w:styleId="1027" w:customStyle="1">
    <w:name w:val="_Style 11"/>
    <w:basedOn w:val="783"/>
    <w:next w:val="1012"/>
    <w:uiPriority w:val="34"/>
    <w:qFormat/>
    <w:pPr>
      <w:ind w:firstLine="420"/>
    </w:pPr>
    <w:rPr>
      <w:color w:val="000000"/>
      <w:szCs w:val="21"/>
    </w:rPr>
  </w:style>
  <w:style w:type="paragraph" w:styleId="1028" w:customStyle="1">
    <w:name w:val="目录 11"/>
    <w:basedOn w:val="783"/>
    <w:next w:val="783"/>
    <w:uiPriority w:val="0"/>
    <w:qFormat/>
    <w:pPr>
      <w:jc w:val="left"/>
      <w:spacing w:before="120" w:after="120"/>
      <w:widowControl/>
    </w:pPr>
    <w:rPr>
      <w:rFonts w:ascii="Calibri" w:hAnsi="Calibri" w:cs="Calibri"/>
      <w:b/>
      <w:bCs/>
      <w:caps/>
      <w:sz w:val="20"/>
      <w:szCs w:val="20"/>
    </w:rPr>
  </w:style>
  <w:style w:type="paragraph" w:styleId="1029" w:customStyle="1">
    <w:name w:val="BodyText1I2"/>
    <w:basedOn w:val="783"/>
    <w:uiPriority w:val="0"/>
    <w:qFormat/>
    <w:pPr>
      <w:ind w:firstLine="420"/>
      <w:spacing w:line="360" w:lineRule="auto"/>
      <w:widowControl/>
    </w:pPr>
    <w:rPr>
      <w:rFonts w:ascii="宋体" w:hAnsi="宋体" w:cstheme="minorBidi"/>
      <w:sz w:val="20"/>
      <w:szCs w:val="20"/>
    </w:rPr>
  </w:style>
  <w:style w:type="paragraph" w:styleId="1030" w:customStyle="1">
    <w:name w:val="UserStyle_133"/>
    <w:basedOn w:val="783"/>
    <w:uiPriority w:val="0"/>
    <w:qFormat/>
    <w:pPr>
      <w:widowControl/>
    </w:pPr>
    <w:rPr>
      <w:rFonts w:ascii="Tahoma" w:hAnsi="Tahoma" w:cstheme="minorBidi"/>
      <w:sz w:val="24"/>
    </w:rPr>
  </w:style>
  <w:style w:type="paragraph" w:styleId="1031" w:customStyle="1">
    <w:name w:val="AnnotationText"/>
    <w:basedOn w:val="783"/>
    <w:link w:val="1032"/>
    <w:uiPriority w:val="0"/>
    <w:qFormat/>
    <w:pPr>
      <w:jc w:val="left"/>
      <w:widowControl/>
    </w:pPr>
    <w:rPr>
      <w:rFonts w:cstheme="minorBidi"/>
    </w:rPr>
  </w:style>
  <w:style w:type="character" w:styleId="1032" w:customStyle="1">
    <w:name w:val="UserStyle_12"/>
    <w:link w:val="1031"/>
    <w:uiPriority w:val="0"/>
    <w:qFormat/>
    <w:rPr>
      <w:rFonts w:ascii="Times New Roman" w:hAnsi="Times New Roman" w:eastAsia="宋体"/>
      <w:sz w:val="21"/>
      <w:szCs w:val="24"/>
    </w:rPr>
  </w:style>
  <w:style w:type="paragraph" w:styleId="1033"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34" w:customStyle="1">
    <w:name w:val="*正文-表格"/>
    <w:basedOn w:val="783"/>
    <w:uiPriority w:val="0"/>
    <w:qFormat/>
    <w:rPr>
      <w:sz w:val="24"/>
      <w:szCs w:val="20"/>
    </w:rPr>
  </w:style>
  <w:style w:type="character" w:styleId="1035" w:customStyle="1">
    <w:name w:val="font21"/>
    <w:basedOn w:val="793"/>
    <w:uiPriority w:val="0"/>
    <w:qFormat/>
    <w:rPr>
      <w:rFonts w:hint="eastAsia" w:ascii="宋体" w:hAnsi="宋体" w:eastAsia="宋体" w:cs="宋体"/>
      <w:b/>
      <w:bCs/>
      <w:color w:val="000000"/>
      <w:sz w:val="28"/>
      <w:szCs w:val="28"/>
      <w:u w:val="none"/>
    </w:rPr>
  </w:style>
  <w:style w:type="paragraph" w:styleId="1036" w:customStyle="1">
    <w:name w:val="标题 5（有编号）（绿盟科技）"/>
    <w:basedOn w:val="783"/>
    <w:next w:val="1037"/>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37"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38" w:customStyle="1">
    <w:name w:val="投标文件正文"/>
    <w:basedOn w:val="783"/>
    <w:uiPriority w:val="0"/>
    <w:qFormat/>
    <w:pPr>
      <w:ind w:firstLine="200"/>
      <w:spacing w:before="40" w:after="40" w:line="400" w:lineRule="exact"/>
    </w:pPr>
    <w:rPr>
      <w:sz w:val="24"/>
    </w:rPr>
  </w:style>
  <w:style w:type="paragraph" w:styleId="1039" w:customStyle="1">
    <w:name w:val="标题 21"/>
    <w:basedOn w:val="783"/>
    <w:next w:val="783"/>
    <w:uiPriority w:val="0"/>
    <w:qFormat/>
    <w:pPr>
      <w:jc w:val="left"/>
      <w:keepLines/>
      <w:keepNext/>
      <w:spacing w:before="50"/>
      <w:tabs>
        <w:tab w:val="left" w:pos="0" w:leader="none"/>
      </w:tabs>
    </w:pPr>
    <w:rPr>
      <w:rFonts w:ascii="Arial" w:hAnsi="Arial" w:eastAsia="黑体"/>
      <w:sz w:val="32"/>
      <w:szCs w:val="20"/>
    </w:rPr>
  </w:style>
  <w:style w:type="paragraph" w:styleId="1040" w:customStyle="1">
    <w:name w:val="BodyTextIndent"/>
    <w:basedOn w:val="783"/>
    <w:next w:val="1041"/>
    <w:uiPriority w:val="0"/>
    <w:qFormat/>
    <w:pPr>
      <w:ind w:left="420"/>
      <w:spacing w:after="120"/>
    </w:pPr>
  </w:style>
  <w:style w:type="paragraph" w:styleId="1041" w:customStyle="1">
    <w:name w:val="EnvelopeReturn"/>
    <w:basedOn w:val="783"/>
    <w:uiPriority w:val="0"/>
    <w:qFormat/>
    <w:rPr>
      <w:rFonts w:ascii="Arial" w:hAnsi="Arial"/>
    </w:rPr>
  </w:style>
  <w:style w:type="paragraph" w:styleId="1042" w:customStyle="1">
    <w:name w:val="Table Paragraph"/>
    <w:basedOn w:val="783"/>
    <w:uiPriority w:val="1"/>
    <w:qFormat/>
    <w:pPr>
      <w:ind w:left="107"/>
    </w:pPr>
    <w:rPr>
      <w:rFonts w:ascii="宋体" w:hAnsi="宋体" w:cs="宋体"/>
    </w:rPr>
  </w:style>
  <w:style w:type="paragraph" w:styleId="1043" w:customStyle="1">
    <w:name w:val="列出段落1"/>
    <w:basedOn w:val="783"/>
    <w:uiPriority w:val="34"/>
    <w:qFormat/>
    <w:pPr>
      <w:ind w:left="480"/>
      <w:jc w:val="left"/>
    </w:pPr>
    <w:rPr>
      <w:rFonts w:ascii="Calibri" w:hAnsi="Calibri" w:eastAsia="PMingLiU"/>
      <w:sz w:val="24"/>
      <w:szCs w:val="20"/>
      <w:lang w:eastAsia="zh-TW"/>
    </w:rPr>
  </w:style>
  <w:style w:type="paragraph" w:styleId="1044"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45" w:customStyle="1">
    <w:name w:val="font51"/>
    <w:basedOn w:val="793"/>
    <w:uiPriority w:val="0"/>
    <w:qFormat/>
    <w:rPr>
      <w:rFonts w:hint="eastAsia" w:ascii="微软雅黑" w:hAnsi="微软雅黑" w:eastAsia="微软雅黑" w:cs="微软雅黑"/>
      <w:color w:val="000000"/>
      <w:sz w:val="16"/>
      <w:szCs w:val="16"/>
      <w:u w:val="none"/>
    </w:rPr>
  </w:style>
  <w:style w:type="character" w:styleId="1046" w:customStyle="1">
    <w:name w:val="font01"/>
    <w:basedOn w:val="793"/>
    <w:uiPriority w:val="0"/>
    <w:qFormat/>
    <w:rPr>
      <w:rFonts w:hint="eastAsia" w:ascii="微软雅黑" w:hAnsi="微软雅黑" w:eastAsia="微软雅黑" w:cs="微软雅黑"/>
      <w:color w:val="000000"/>
      <w:sz w:val="16"/>
      <w:szCs w:val="16"/>
      <w:u w:val="none"/>
    </w:rPr>
  </w:style>
  <w:style w:type="character" w:styleId="1047" w:customStyle="1">
    <w:name w:val="font31"/>
    <w:basedOn w:val="793"/>
    <w:uiPriority w:val="0"/>
    <w:qFormat/>
    <w:rPr>
      <w:rFonts w:hint="eastAsia" w:ascii="微软雅黑" w:hAnsi="微软雅黑" w:eastAsia="微软雅黑" w:cs="微软雅黑"/>
      <w:color w:val="000000"/>
      <w:sz w:val="16"/>
      <w:szCs w:val="16"/>
      <w:u w:val="none"/>
    </w:rPr>
  </w:style>
  <w:style w:type="character" w:styleId="1048" w:customStyle="1">
    <w:name w:val="font41"/>
    <w:basedOn w:val="793"/>
    <w:uiPriority w:val="0"/>
    <w:qFormat/>
    <w:rPr>
      <w:rFonts w:hint="eastAsia" w:ascii="宋体" w:hAnsi="宋体" w:eastAsia="宋体" w:cs="宋体"/>
      <w:color w:val="000000"/>
      <w:sz w:val="22"/>
      <w:szCs w:val="22"/>
      <w:u w:val="none"/>
    </w:rPr>
  </w:style>
  <w:style w:type="character" w:styleId="1049" w:customStyle="1">
    <w:name w:val="font61"/>
    <w:basedOn w:val="793"/>
    <w:uiPriority w:val="0"/>
    <w:qFormat/>
    <w:rPr>
      <w:rFonts w:hint="eastAsia" w:ascii="宋体" w:hAnsi="宋体" w:eastAsia="宋体" w:cs="宋体"/>
      <w:color w:val="000000"/>
      <w:sz w:val="20"/>
      <w:szCs w:val="20"/>
      <w:u w:val="none"/>
    </w:rPr>
  </w:style>
  <w:style w:type="character" w:styleId="1050" w:customStyle="1">
    <w:name w:val="font11"/>
    <w:basedOn w:val="793"/>
    <w:uiPriority w:val="0"/>
    <w:qFormat/>
    <w:rPr>
      <w:rFonts w:hint="eastAsia" w:ascii="宋体" w:hAnsi="宋体" w:eastAsia="宋体" w:cs="宋体"/>
      <w:color w:val="000000"/>
      <w:sz w:val="20"/>
      <w:szCs w:val="20"/>
      <w:u w:val="none"/>
    </w:rPr>
  </w:style>
  <w:style w:type="character" w:styleId="1051" w:customStyle="1">
    <w:name w:val="纯文本 Char"/>
    <w:basedOn w:val="793"/>
    <w:link w:val="806"/>
    <w:uiPriority w:val="0"/>
    <w:qFormat/>
    <w:rPr>
      <w:rFonts w:ascii="宋体" w:hAnsi="Courier New"/>
      <w:sz w:val="20"/>
      <w:szCs w:val="20"/>
    </w:rPr>
  </w:style>
  <w:style w:type="paragraph" w:styleId="1052" w:customStyle="1">
    <w:name w:val="正文111"/>
    <w:next w:val="783"/>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053" w:customStyle="1">
    <w:name w:val="目录 111"/>
    <w:basedOn w:val="1052"/>
    <w:next w:val="1052"/>
    <w:uiPriority w:val="0"/>
    <w:qFormat/>
    <w:pPr>
      <w:jc w:val="left"/>
      <w:spacing w:after="100" w:line="259" w:lineRule="auto"/>
      <w:widowControl/>
    </w:pPr>
    <w:rPr>
      <w:rFonts w:ascii="Calibri" w:hAnsi="Calibri"/>
      <w:sz w:val="22"/>
      <w:szCs w:val="22"/>
    </w:rPr>
  </w:style>
  <w:style w:type="character" w:styleId="1054" w:customStyle="1">
    <w:name w:val="NormalCharacter1"/>
    <w:link w:val="783"/>
    <w:uiPriority w:val="0"/>
    <w:semiHidden/>
    <w:qFormat/>
    <w:rPr>
      <w:rFonts w:ascii="Times New Roman" w:hAnsi="Times New Roman" w:eastAsia="宋体" w:cs="Times New Roman"/>
      <w:sz w:val="21"/>
      <w:szCs w:val="24"/>
      <w:lang w:val="en-US" w:eastAsia="zh-CN" w:bidi="ar-SA"/>
    </w:rPr>
  </w:style>
  <w:style w:type="character" w:styleId="1055" w:customStyle="1">
    <w:name w:val="font71"/>
    <w:basedOn w:val="793"/>
    <w:uiPriority w:val="0"/>
    <w:qFormat/>
    <w:rPr>
      <w:rFonts w:hint="eastAsia" w:ascii="宋体" w:hAnsi="宋体" w:eastAsia="宋体" w:cs="宋体"/>
      <w:color w:val="000000"/>
      <w:sz w:val="21"/>
      <w:szCs w:val="21"/>
      <w:u w:val="none"/>
    </w:rPr>
  </w:style>
  <w:style w:type="character" w:styleId="1056" w:customStyle="1">
    <w:name w:val="font81"/>
    <w:basedOn w:val="793"/>
    <w:uiPriority w:val="0"/>
    <w:qFormat/>
    <w:rPr>
      <w:rFonts w:hint="default" w:ascii="Times New Roman" w:hAnsi="Times New Roman" w:cs="Times New Roman"/>
      <w:color w:val="000000"/>
      <w:sz w:val="21"/>
      <w:szCs w:val="21"/>
      <w:u w:val="none"/>
    </w:rPr>
  </w:style>
  <w:style w:type="character" w:styleId="1057" w:customStyle="1">
    <w:name w:val="font91"/>
    <w:basedOn w:val="793"/>
    <w:uiPriority w:val="0"/>
    <w:qFormat/>
    <w:rPr>
      <w:rFonts w:hint="eastAsia" w:ascii="宋体" w:hAnsi="宋体" w:eastAsia="宋体" w:cs="宋体"/>
      <w:color w:val="000000"/>
      <w:sz w:val="21"/>
      <w:szCs w:val="21"/>
      <w:u w:val="none"/>
    </w:rPr>
  </w:style>
  <w:style w:type="paragraph" w:styleId="1058" w:customStyle="1">
    <w:name w:val="正文12"/>
    <w:next w:val="862"/>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259</cp:revision>
  <dcterms:created xsi:type="dcterms:W3CDTF">2021-06-29T14:28:00Z</dcterms:created>
  <dcterms:modified xsi:type="dcterms:W3CDTF">2025-12-31T06:30:13Z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3F3796F3D0394E1E883C893123A27D7C_13</vt:lpwstr>
  </property>
  <property fmtid="{D5CDD505-2E9C-101B-9397-08002B2CF9AE}" pid="4" name="KSOTemplateDocerSaveRecord">
    <vt:lpwstr>eyJoZGlkIjoiNTVjYjM4NTU1NzQ3Nzk2MWVkZWVlZjU5YWM1ZGEwMDYiLCJ1c2VySWQiOiIzMDM4NTU2ODgifQ==</vt:lpwstr>
  </property>
</Properties>
</file>